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55E5F" w14:textId="372F2D2D" w:rsidR="00B0732B" w:rsidRPr="00B0732B" w:rsidRDefault="00B0732B" w:rsidP="00B0732B">
      <w:pPr>
        <w:tabs>
          <w:tab w:val="center" w:pos="4536"/>
          <w:tab w:val="right" w:pos="7938"/>
          <w:tab w:val="right" w:pos="9639"/>
        </w:tabs>
        <w:ind w:right="2"/>
        <w:rPr>
          <w:rFonts w:ascii="Arial" w:hAnsi="Arial" w:cs="Arial"/>
          <w:b/>
          <w:bCs/>
          <w:sz w:val="22"/>
          <w:szCs w:val="22"/>
        </w:rPr>
      </w:pPr>
      <w:bookmarkStart w:id="0" w:name="_Hlk118293132"/>
      <w:r w:rsidRPr="00B0732B">
        <w:rPr>
          <w:rFonts w:ascii="Arial" w:hAnsi="Arial" w:cs="Arial"/>
          <w:b/>
          <w:bCs/>
          <w:sz w:val="22"/>
          <w:szCs w:val="22"/>
        </w:rPr>
        <w:t>3GPP TSG RAN WG1 #112</w:t>
      </w:r>
      <w:r w:rsidRPr="00B0732B">
        <w:rPr>
          <w:rFonts w:ascii="Arial" w:hAnsi="Arial" w:cs="Arial"/>
          <w:b/>
          <w:bCs/>
          <w:sz w:val="22"/>
          <w:szCs w:val="22"/>
        </w:rPr>
        <w:tab/>
      </w:r>
      <w:r w:rsidRPr="00B0732B">
        <w:rPr>
          <w:rFonts w:ascii="Arial" w:hAnsi="Arial" w:cs="Arial"/>
          <w:b/>
          <w:bCs/>
          <w:sz w:val="22"/>
          <w:szCs w:val="22"/>
        </w:rPr>
        <w:tab/>
      </w:r>
      <w:r w:rsidRPr="00B0732B">
        <w:rPr>
          <w:rFonts w:ascii="Arial" w:hAnsi="Arial" w:cs="Arial"/>
          <w:b/>
          <w:bCs/>
          <w:sz w:val="22"/>
          <w:szCs w:val="22"/>
        </w:rPr>
        <w:tab/>
      </w:r>
      <w:r w:rsidR="00767C9F" w:rsidRPr="00767C9F">
        <w:rPr>
          <w:rFonts w:ascii="Arial" w:hAnsi="Arial" w:cs="Arial"/>
          <w:b/>
          <w:bCs/>
          <w:sz w:val="22"/>
          <w:szCs w:val="22"/>
        </w:rPr>
        <w:t>R1-2300470</w:t>
      </w:r>
    </w:p>
    <w:p w14:paraId="69F21DB4" w14:textId="77777777" w:rsidR="00B0732B" w:rsidRPr="00B0732B" w:rsidRDefault="00B0732B" w:rsidP="00B0732B">
      <w:pPr>
        <w:tabs>
          <w:tab w:val="center" w:pos="4536"/>
          <w:tab w:val="right" w:pos="9072"/>
        </w:tabs>
        <w:rPr>
          <w:rFonts w:ascii="Arial" w:eastAsia="MS Mincho" w:hAnsi="Arial" w:cs="Arial"/>
          <w:b/>
          <w:bCs/>
          <w:sz w:val="22"/>
          <w:szCs w:val="22"/>
          <w:lang w:eastAsia="ja-JP"/>
        </w:rPr>
      </w:pPr>
      <w:r w:rsidRPr="00B0732B">
        <w:rPr>
          <w:rFonts w:ascii="Arial" w:eastAsia="MS Mincho" w:hAnsi="Arial" w:cs="Arial"/>
          <w:b/>
          <w:bCs/>
          <w:sz w:val="22"/>
          <w:szCs w:val="22"/>
          <w:lang w:eastAsia="ja-JP"/>
        </w:rPr>
        <w:t>Athens, Greece, February 27</w:t>
      </w:r>
      <w:r w:rsidRPr="00B0732B">
        <w:rPr>
          <w:rFonts w:ascii="Arial" w:eastAsia="MS Mincho" w:hAnsi="Arial" w:cs="Arial"/>
          <w:b/>
          <w:bCs/>
          <w:sz w:val="22"/>
          <w:szCs w:val="22"/>
          <w:vertAlign w:val="superscript"/>
          <w:lang w:eastAsia="ja-JP"/>
        </w:rPr>
        <w:t>th</w:t>
      </w:r>
      <w:r w:rsidRPr="00B0732B">
        <w:rPr>
          <w:rFonts w:ascii="Arial" w:eastAsia="MS Mincho" w:hAnsi="Arial" w:cs="Arial"/>
          <w:b/>
          <w:bCs/>
          <w:sz w:val="22"/>
          <w:szCs w:val="22"/>
          <w:lang w:eastAsia="ja-JP"/>
        </w:rPr>
        <w:t xml:space="preserve"> – March 3</w:t>
      </w:r>
      <w:r w:rsidRPr="00B0732B">
        <w:rPr>
          <w:rFonts w:ascii="Arial" w:eastAsia="MS Mincho" w:hAnsi="Arial" w:cs="Arial"/>
          <w:b/>
          <w:bCs/>
          <w:sz w:val="22"/>
          <w:szCs w:val="22"/>
          <w:vertAlign w:val="superscript"/>
          <w:lang w:eastAsia="ja-JP"/>
        </w:rPr>
        <w:t>rd</w:t>
      </w:r>
      <w:r w:rsidRPr="00B0732B">
        <w:rPr>
          <w:rFonts w:ascii="Arial" w:eastAsia="MS Mincho" w:hAnsi="Arial" w:cs="Arial"/>
          <w:b/>
          <w:bCs/>
          <w:sz w:val="22"/>
          <w:szCs w:val="22"/>
          <w:lang w:eastAsia="ja-JP"/>
        </w:rPr>
        <w:t>, 2023</w:t>
      </w:r>
    </w:p>
    <w:p w14:paraId="4F0486C8" w14:textId="77777777" w:rsidR="00A422A2" w:rsidRPr="00841446" w:rsidRDefault="00A422A2" w:rsidP="00A422A2">
      <w:pPr>
        <w:tabs>
          <w:tab w:val="left" w:pos="1800"/>
          <w:tab w:val="right" w:pos="9072"/>
        </w:tabs>
        <w:spacing w:line="0" w:lineRule="atLeast"/>
        <w:rPr>
          <w:rFonts w:ascii="Arial" w:eastAsia="宋体" w:hAnsi="Arial" w:cs="Arial"/>
          <w:b/>
          <w:sz w:val="22"/>
          <w:szCs w:val="22"/>
          <w:lang w:eastAsia="zh-CN"/>
        </w:rPr>
      </w:pPr>
    </w:p>
    <w:p w14:paraId="7BB3965F" w14:textId="77777777" w:rsidR="00A422A2" w:rsidRPr="00A422A2" w:rsidRDefault="00A422A2" w:rsidP="00A422A2">
      <w:pPr>
        <w:tabs>
          <w:tab w:val="left" w:pos="1800"/>
          <w:tab w:val="center" w:pos="4536"/>
          <w:tab w:val="right" w:pos="9072"/>
        </w:tabs>
        <w:spacing w:line="0" w:lineRule="atLeast"/>
        <w:jc w:val="both"/>
        <w:rPr>
          <w:rFonts w:ascii="Arial" w:eastAsia="宋体" w:hAnsi="Arial"/>
          <w:b/>
          <w:sz w:val="22"/>
          <w:szCs w:val="22"/>
          <w:lang w:eastAsia="zh-CN"/>
        </w:rPr>
      </w:pPr>
      <w:r w:rsidRPr="00A422A2">
        <w:rPr>
          <w:rFonts w:ascii="Arial" w:eastAsia="MS Mincho" w:hAnsi="Arial" w:cs="Arial"/>
          <w:b/>
          <w:sz w:val="22"/>
          <w:szCs w:val="22"/>
        </w:rPr>
        <w:t>Source:</w:t>
      </w:r>
      <w:r w:rsidRPr="00A422A2">
        <w:rPr>
          <w:rFonts w:ascii="Arial" w:eastAsia="MS Mincho" w:hAnsi="Arial" w:cs="Arial"/>
          <w:b/>
          <w:sz w:val="22"/>
          <w:szCs w:val="22"/>
        </w:rPr>
        <w:tab/>
      </w:r>
      <w:r w:rsidRPr="00A422A2">
        <w:rPr>
          <w:rFonts w:ascii="Arial" w:eastAsia="宋体" w:hAnsi="Arial" w:hint="eastAsia"/>
          <w:b/>
          <w:sz w:val="22"/>
          <w:szCs w:val="22"/>
          <w:lang w:eastAsia="zh-CN"/>
        </w:rPr>
        <w:t>vivo</w:t>
      </w:r>
    </w:p>
    <w:p w14:paraId="339CB40C" w14:textId="77777777" w:rsidR="00A422A2" w:rsidRPr="00A422A2" w:rsidRDefault="00A422A2" w:rsidP="00A422A2">
      <w:pPr>
        <w:tabs>
          <w:tab w:val="left" w:pos="1800"/>
          <w:tab w:val="center" w:pos="4536"/>
          <w:tab w:val="right" w:pos="9072"/>
        </w:tabs>
        <w:spacing w:line="0" w:lineRule="atLeast"/>
        <w:jc w:val="both"/>
        <w:rPr>
          <w:rFonts w:ascii="Arial" w:eastAsia="宋体" w:hAnsi="Arial" w:cs="Arial"/>
          <w:b/>
          <w:sz w:val="22"/>
          <w:szCs w:val="22"/>
          <w:lang w:eastAsia="zh-CN"/>
        </w:rPr>
      </w:pPr>
      <w:r w:rsidRPr="00A422A2">
        <w:rPr>
          <w:rFonts w:ascii="Arial" w:eastAsia="MS Mincho" w:hAnsi="Arial" w:cs="Arial"/>
          <w:b/>
          <w:sz w:val="22"/>
          <w:szCs w:val="22"/>
        </w:rPr>
        <w:t>Title:</w:t>
      </w:r>
      <w:r w:rsidRPr="00A422A2">
        <w:rPr>
          <w:rFonts w:ascii="Arial" w:eastAsia="MS Mincho" w:hAnsi="Arial" w:cs="Arial"/>
          <w:b/>
          <w:sz w:val="22"/>
          <w:szCs w:val="22"/>
        </w:rPr>
        <w:tab/>
        <w:t>Discussion on UL TX switching</w:t>
      </w:r>
    </w:p>
    <w:p w14:paraId="1DB3FBD1" w14:textId="77777777" w:rsidR="00A422A2" w:rsidRPr="00A422A2" w:rsidRDefault="00A422A2" w:rsidP="00A422A2">
      <w:pPr>
        <w:tabs>
          <w:tab w:val="left" w:pos="1800"/>
          <w:tab w:val="center" w:pos="4536"/>
          <w:tab w:val="left" w:pos="5948"/>
          <w:tab w:val="right" w:pos="9072"/>
        </w:tabs>
        <w:spacing w:line="0" w:lineRule="atLeast"/>
        <w:jc w:val="both"/>
        <w:rPr>
          <w:rFonts w:ascii="Arial" w:eastAsia="宋体" w:hAnsi="Arial"/>
          <w:b/>
          <w:sz w:val="22"/>
          <w:szCs w:val="22"/>
          <w:lang w:eastAsia="zh-CN"/>
        </w:rPr>
      </w:pPr>
      <w:r w:rsidRPr="00A422A2">
        <w:rPr>
          <w:rFonts w:ascii="Arial" w:eastAsia="MS Mincho" w:hAnsi="Arial" w:cs="Arial"/>
          <w:b/>
          <w:sz w:val="22"/>
          <w:szCs w:val="22"/>
        </w:rPr>
        <w:t>Agenda Item:</w:t>
      </w:r>
      <w:r w:rsidRPr="00A422A2">
        <w:rPr>
          <w:rFonts w:ascii="Arial" w:eastAsia="MS Mincho" w:hAnsi="Arial" w:cs="Arial"/>
          <w:b/>
          <w:sz w:val="22"/>
          <w:szCs w:val="22"/>
        </w:rPr>
        <w:tab/>
      </w:r>
      <w:r w:rsidRPr="00A422A2">
        <w:rPr>
          <w:rFonts w:ascii="Arial" w:eastAsia="宋体" w:hAnsi="Arial" w:cs="Arial"/>
          <w:b/>
          <w:sz w:val="22"/>
          <w:szCs w:val="22"/>
          <w:lang w:eastAsia="zh-CN"/>
        </w:rPr>
        <w:t>9.9.2</w:t>
      </w:r>
    </w:p>
    <w:p w14:paraId="1CD03108" w14:textId="77777777" w:rsidR="00A422A2" w:rsidRPr="00A422A2" w:rsidRDefault="00A422A2" w:rsidP="00A422A2">
      <w:pPr>
        <w:tabs>
          <w:tab w:val="left" w:pos="1800"/>
          <w:tab w:val="center" w:pos="4536"/>
          <w:tab w:val="right" w:pos="9072"/>
        </w:tabs>
        <w:spacing w:line="0" w:lineRule="atLeast"/>
        <w:jc w:val="both"/>
        <w:rPr>
          <w:rFonts w:ascii="Arial" w:eastAsia="宋体" w:hAnsi="Arial" w:cs="Arial"/>
          <w:b/>
          <w:sz w:val="22"/>
          <w:szCs w:val="22"/>
          <w:lang w:eastAsia="zh-CN"/>
        </w:rPr>
      </w:pPr>
      <w:r w:rsidRPr="00A422A2">
        <w:rPr>
          <w:rFonts w:ascii="Arial" w:eastAsia="MS Mincho" w:hAnsi="Arial" w:cs="Arial"/>
          <w:b/>
          <w:sz w:val="22"/>
          <w:szCs w:val="22"/>
        </w:rPr>
        <w:t>Document for:</w:t>
      </w:r>
      <w:r w:rsidRPr="00A422A2">
        <w:rPr>
          <w:rFonts w:ascii="Arial" w:eastAsia="MS Mincho" w:hAnsi="Arial" w:cs="Arial"/>
          <w:b/>
          <w:sz w:val="22"/>
          <w:szCs w:val="22"/>
        </w:rPr>
        <w:tab/>
        <w:t>Discussion</w:t>
      </w:r>
      <w:r w:rsidRPr="00A422A2">
        <w:rPr>
          <w:rFonts w:ascii="Arial" w:eastAsia="宋体" w:hAnsi="Arial" w:cs="Arial"/>
          <w:b/>
          <w:sz w:val="22"/>
          <w:szCs w:val="22"/>
          <w:lang w:eastAsia="zh-CN"/>
        </w:rPr>
        <w:t xml:space="preserve"> and Decision</w:t>
      </w:r>
    </w:p>
    <w:bookmarkEnd w:id="0"/>
    <w:p w14:paraId="16FFAE31" w14:textId="77777777" w:rsidR="00A422A2" w:rsidRPr="00A422A2" w:rsidRDefault="00A422A2" w:rsidP="00A422A2">
      <w:pPr>
        <w:keepNext/>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A422A2">
        <w:rPr>
          <w:rFonts w:ascii="Arial" w:eastAsia="宋体" w:hAnsi="Arial" w:hint="eastAsia"/>
          <w:sz w:val="36"/>
          <w:szCs w:val="20"/>
          <w:lang w:val="en-GB" w:eastAsia="en-GB"/>
        </w:rPr>
        <w:t>Introduction</w:t>
      </w:r>
    </w:p>
    <w:p w14:paraId="28ECFAB9" w14:textId="4C3E6267" w:rsidR="00A422A2" w:rsidRPr="00A422A2" w:rsidRDefault="00A422A2" w:rsidP="005D3E96">
      <w:pPr>
        <w:pStyle w:val="a0"/>
        <w:rPr>
          <w:rFonts w:eastAsiaTheme="minorEastAsia"/>
          <w:lang w:eastAsia="zh-CN"/>
        </w:rPr>
      </w:pPr>
      <w:r w:rsidRPr="009D50D9">
        <w:rPr>
          <w:rFonts w:ascii="Times New Roman" w:eastAsiaTheme="minorEastAsia" w:hAnsi="Times New Roman"/>
          <w:szCs w:val="20"/>
          <w:lang w:eastAsia="zh-CN"/>
        </w:rPr>
        <w:t xml:space="preserve">In this contribution, </w:t>
      </w:r>
      <w:r w:rsidR="005D3E96">
        <w:rPr>
          <w:rFonts w:ascii="Times New Roman" w:eastAsiaTheme="minorEastAsia" w:hAnsi="Times New Roman"/>
          <w:szCs w:val="20"/>
          <w:lang w:eastAsia="zh-CN"/>
        </w:rPr>
        <w:t>some remaining issues</w:t>
      </w:r>
      <w:r w:rsidR="00D8796E">
        <w:rPr>
          <w:rFonts w:ascii="Times New Roman" w:eastAsiaTheme="minorEastAsia" w:hAnsi="Times New Roman"/>
          <w:szCs w:val="20"/>
          <w:lang w:eastAsia="zh-CN"/>
        </w:rPr>
        <w:t xml:space="preserve"> of</w:t>
      </w:r>
      <w:r w:rsidR="00D8796E" w:rsidRPr="00D8796E">
        <w:rPr>
          <w:rFonts w:ascii="Times New Roman" w:eastAsiaTheme="minorEastAsia" w:hAnsi="Times New Roman"/>
          <w:szCs w:val="20"/>
          <w:lang w:eastAsia="zh-CN"/>
        </w:rPr>
        <w:t xml:space="preserve"> </w:t>
      </w:r>
      <w:r w:rsidR="00D8796E">
        <w:rPr>
          <w:rFonts w:ascii="Times New Roman" w:eastAsiaTheme="minorEastAsia" w:hAnsi="Times New Roman"/>
          <w:szCs w:val="20"/>
          <w:lang w:eastAsia="zh-CN"/>
        </w:rPr>
        <w:t>UL Tx switching</w:t>
      </w:r>
      <w:r w:rsidR="005D3E96">
        <w:rPr>
          <w:rFonts w:ascii="Times New Roman" w:eastAsiaTheme="minorEastAsia" w:hAnsi="Times New Roman"/>
          <w:szCs w:val="20"/>
          <w:lang w:eastAsia="zh-CN"/>
        </w:rPr>
        <w:t xml:space="preserve"> are discussed.</w:t>
      </w:r>
      <w:r>
        <w:rPr>
          <w:rFonts w:ascii="Times New Roman" w:eastAsiaTheme="minorEastAsia" w:hAnsi="Times New Roman"/>
          <w:szCs w:val="20"/>
          <w:lang w:eastAsia="zh-CN"/>
        </w:rPr>
        <w:t xml:space="preserve"> </w:t>
      </w:r>
    </w:p>
    <w:p w14:paraId="683CCF6C" w14:textId="79BAF7AC" w:rsidR="00834AA2" w:rsidRDefault="00834AA2" w:rsidP="00834AA2">
      <w:pPr>
        <w:keepNext/>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Discussion</w:t>
      </w:r>
    </w:p>
    <w:p w14:paraId="0E3C9FD9" w14:textId="77777777" w:rsidR="00BA2099" w:rsidRDefault="00BA2099" w:rsidP="00BA2099">
      <w:pPr>
        <w:keepNext/>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Switching period Location</w:t>
      </w:r>
    </w:p>
    <w:tbl>
      <w:tblPr>
        <w:tblStyle w:val="a9"/>
        <w:tblW w:w="5000" w:type="pct"/>
        <w:tblLook w:val="04A0" w:firstRow="1" w:lastRow="0" w:firstColumn="1" w:lastColumn="0" w:noHBand="0" w:noVBand="1"/>
      </w:tblPr>
      <w:tblGrid>
        <w:gridCol w:w="9736"/>
      </w:tblGrid>
      <w:tr w:rsidR="00BA2099" w:rsidRPr="00F75E09" w14:paraId="29875C1C" w14:textId="77777777" w:rsidTr="004921A0">
        <w:tc>
          <w:tcPr>
            <w:tcW w:w="5000" w:type="pct"/>
          </w:tcPr>
          <w:p w14:paraId="46CCEF78" w14:textId="77777777" w:rsidR="00BA2099" w:rsidRPr="00F75E09" w:rsidRDefault="00BA2099" w:rsidP="004921A0">
            <w:pPr>
              <w:spacing w:afterLines="50" w:after="156"/>
              <w:rPr>
                <w:rFonts w:ascii="Times New Roman" w:hAnsi="Times New Roman"/>
                <w:szCs w:val="20"/>
              </w:rPr>
            </w:pPr>
            <w:r w:rsidRPr="00F75E09">
              <w:rPr>
                <w:rFonts w:ascii="Times New Roman" w:eastAsia="宋体" w:hAnsi="Times New Roman"/>
                <w:b/>
                <w:bCs/>
                <w:iCs/>
                <w:szCs w:val="20"/>
                <w:lang w:eastAsia="zh-CN"/>
              </w:rPr>
              <w:t>Issue 4: Location of switching period</w:t>
            </w:r>
          </w:p>
          <w:p w14:paraId="3F0BABCE" w14:textId="77777777" w:rsidR="00BA2099" w:rsidRPr="00F75E09" w:rsidRDefault="00BA2099" w:rsidP="004921A0">
            <w:pPr>
              <w:numPr>
                <w:ilvl w:val="0"/>
                <w:numId w:val="32"/>
              </w:numPr>
              <w:tabs>
                <w:tab w:val="num" w:pos="426"/>
                <w:tab w:val="num" w:pos="1440"/>
                <w:tab w:val="center" w:pos="4153"/>
                <w:tab w:val="right" w:pos="8306"/>
              </w:tabs>
              <w:snapToGrid w:val="0"/>
              <w:spacing w:after="120"/>
              <w:ind w:leftChars="71" w:left="422" w:hangingChars="140" w:hanging="280"/>
              <w:rPr>
                <w:rFonts w:ascii="Times New Roman" w:eastAsia="宋体" w:hAnsi="Times New Roman"/>
                <w:bCs/>
                <w:iCs/>
                <w:szCs w:val="20"/>
                <w:lang w:eastAsia="zh-CN"/>
              </w:rPr>
            </w:pPr>
            <w:r w:rsidRPr="00F75E09">
              <w:rPr>
                <w:rFonts w:ascii="Times New Roman" w:eastAsia="宋体" w:hAnsi="Times New Roman"/>
                <w:bCs/>
                <w:iCs/>
                <w:szCs w:val="20"/>
                <w:lang w:eastAsia="zh-CN"/>
              </w:rPr>
              <w:t xml:space="preserve">For single-TAG case, RAN4 agreed to reuse the Rel-16/17 approach (i.e., semi-static configuration of switching period on one of the </w:t>
            </w:r>
            <w:proofErr w:type="gramStart"/>
            <w:r w:rsidRPr="00F75E09">
              <w:rPr>
                <w:rFonts w:ascii="Times New Roman" w:eastAsia="宋体" w:hAnsi="Times New Roman"/>
                <w:bCs/>
                <w:iCs/>
                <w:szCs w:val="20"/>
                <w:lang w:eastAsia="zh-CN"/>
              </w:rPr>
              <w:t>band</w:t>
            </w:r>
            <w:proofErr w:type="gramEnd"/>
            <w:r w:rsidRPr="00F75E09">
              <w:rPr>
                <w:rFonts w:ascii="Times New Roman" w:eastAsia="宋体" w:hAnsi="Times New Roman"/>
                <w:bCs/>
                <w:iCs/>
                <w:szCs w:val="20"/>
                <w:lang w:eastAsia="zh-CN"/>
              </w:rPr>
              <w:t xml:space="preserve"> for each switching band pair) and discuss further details for Rel-18 Tx switching scenario in RAN1.</w:t>
            </w:r>
          </w:p>
          <w:p w14:paraId="3DCAD62D" w14:textId="77777777" w:rsidR="00BA2099" w:rsidRPr="00F75E09" w:rsidRDefault="00BA2099" w:rsidP="004921A0">
            <w:pPr>
              <w:numPr>
                <w:ilvl w:val="0"/>
                <w:numId w:val="32"/>
              </w:numPr>
              <w:tabs>
                <w:tab w:val="num" w:pos="426"/>
                <w:tab w:val="num" w:pos="1440"/>
                <w:tab w:val="center" w:pos="4153"/>
                <w:tab w:val="right" w:pos="8306"/>
              </w:tabs>
              <w:snapToGrid w:val="0"/>
              <w:spacing w:after="120"/>
              <w:ind w:leftChars="71" w:left="422" w:hangingChars="140" w:hanging="280"/>
              <w:rPr>
                <w:rFonts w:ascii="Times New Roman" w:eastAsia="宋体" w:hAnsi="Times New Roman"/>
                <w:bCs/>
                <w:iCs/>
                <w:szCs w:val="20"/>
                <w:lang w:eastAsia="zh-CN"/>
              </w:rPr>
            </w:pPr>
            <w:r w:rsidRPr="00F75E09">
              <w:rPr>
                <w:rFonts w:ascii="Times New Roman" w:eastAsia="宋体" w:hAnsi="Times New Roman"/>
                <w:bCs/>
                <w:iCs/>
                <w:szCs w:val="20"/>
                <w:lang w:eastAsia="zh-CN"/>
              </w:rPr>
              <w:t>Meanwhile, RAN4 has not concluded on the switching period location for 2-TAG case, with further discussions ongoing.</w:t>
            </w:r>
          </w:p>
        </w:tc>
      </w:tr>
    </w:tbl>
    <w:p w14:paraId="48E556E4" w14:textId="781A5671" w:rsidR="00BA2099" w:rsidRPr="006A136F" w:rsidRDefault="00E84FC7" w:rsidP="00BA2099">
      <w:pPr>
        <w:widowControl w:val="0"/>
        <w:autoSpaceDE w:val="0"/>
        <w:autoSpaceDN w:val="0"/>
        <w:adjustRightInd w:val="0"/>
        <w:jc w:val="both"/>
        <w:rPr>
          <w:rFonts w:ascii="Times New Roman" w:eastAsiaTheme="minorEastAsia" w:hAnsi="Times New Roman"/>
          <w:szCs w:val="20"/>
          <w:lang w:val="en-GB" w:eastAsia="zh-CN"/>
        </w:rPr>
      </w:pPr>
      <w:r w:rsidRPr="006A136F">
        <w:rPr>
          <w:rFonts w:ascii="Times New Roman" w:eastAsiaTheme="minorEastAsia" w:hAnsi="Times New Roman"/>
          <w:szCs w:val="20"/>
          <w:lang w:eastAsia="zh-CN"/>
        </w:rPr>
        <w:t xml:space="preserve">It </w:t>
      </w:r>
      <w:r w:rsidR="00BA2099" w:rsidRPr="006A136F">
        <w:rPr>
          <w:rFonts w:ascii="Times New Roman" w:eastAsiaTheme="minorEastAsia" w:hAnsi="Times New Roman"/>
          <w:szCs w:val="20"/>
          <w:lang w:eastAsia="zh-CN"/>
        </w:rPr>
        <w:t>has been agreed in RAN4</w:t>
      </w:r>
      <w:r w:rsidR="00BA2099" w:rsidRPr="006A136F">
        <w:rPr>
          <w:rFonts w:ascii="Times New Roman" w:eastAsiaTheme="minorEastAsia" w:hAnsi="Times New Roman"/>
          <w:szCs w:val="20"/>
          <w:lang w:eastAsia="zh-CN"/>
        </w:rPr>
        <w:fldChar w:fldCharType="begin"/>
      </w:r>
      <w:r w:rsidR="00BA2099" w:rsidRPr="006A136F">
        <w:rPr>
          <w:rFonts w:ascii="Times New Roman" w:eastAsiaTheme="minorEastAsia" w:hAnsi="Times New Roman"/>
          <w:szCs w:val="20"/>
          <w:lang w:eastAsia="zh-CN"/>
        </w:rPr>
        <w:instrText xml:space="preserve"> REF _Ref118539596 \r \h  \* MERGEFORMAT </w:instrText>
      </w:r>
      <w:r w:rsidR="00BA2099" w:rsidRPr="006A136F">
        <w:rPr>
          <w:rFonts w:ascii="Times New Roman" w:eastAsiaTheme="minorEastAsia" w:hAnsi="Times New Roman"/>
          <w:szCs w:val="20"/>
          <w:lang w:eastAsia="zh-CN"/>
        </w:rPr>
      </w:r>
      <w:r w:rsidR="00BA2099" w:rsidRPr="006A136F">
        <w:rPr>
          <w:rFonts w:ascii="Times New Roman" w:eastAsiaTheme="minorEastAsia" w:hAnsi="Times New Roman"/>
          <w:szCs w:val="20"/>
          <w:lang w:eastAsia="zh-CN"/>
        </w:rPr>
        <w:fldChar w:fldCharType="separate"/>
      </w:r>
      <w:r w:rsidR="00767C9F" w:rsidRPr="006A136F">
        <w:rPr>
          <w:rFonts w:ascii="Times New Roman" w:eastAsiaTheme="minorEastAsia" w:hAnsi="Times New Roman"/>
          <w:szCs w:val="20"/>
          <w:lang w:eastAsia="zh-CN"/>
        </w:rPr>
        <w:t>[1]</w:t>
      </w:r>
      <w:r w:rsidR="00BA2099" w:rsidRPr="006A136F">
        <w:rPr>
          <w:rFonts w:ascii="Times New Roman" w:eastAsiaTheme="minorEastAsia" w:hAnsi="Times New Roman"/>
          <w:szCs w:val="20"/>
          <w:lang w:eastAsia="zh-CN"/>
        </w:rPr>
        <w:fldChar w:fldCharType="end"/>
      </w:r>
      <w:r w:rsidR="00BA2099" w:rsidRPr="006A136F">
        <w:rPr>
          <w:rFonts w:ascii="Times New Roman" w:eastAsiaTheme="minorEastAsia" w:hAnsi="Times New Roman"/>
          <w:szCs w:val="20"/>
          <w:lang w:eastAsia="zh-CN"/>
        </w:rPr>
        <w:t xml:space="preserve"> to reuse Rel-16/17 approach for </w:t>
      </w:r>
      <w:r w:rsidRPr="006A136F">
        <w:rPr>
          <w:rFonts w:ascii="Times New Roman" w:eastAsiaTheme="minorEastAsia" w:hAnsi="Times New Roman"/>
          <w:szCs w:val="20"/>
          <w:lang w:eastAsia="zh-CN"/>
        </w:rPr>
        <w:t xml:space="preserve">determining the switching period location in </w:t>
      </w:r>
      <w:r w:rsidR="00BA2099" w:rsidRPr="006A136F">
        <w:rPr>
          <w:rFonts w:ascii="Times New Roman" w:eastAsiaTheme="minorEastAsia" w:hAnsi="Times New Roman"/>
          <w:szCs w:val="20"/>
          <w:lang w:eastAsia="zh-CN"/>
        </w:rPr>
        <w:t>single-TAG</w:t>
      </w:r>
      <w:r w:rsidRPr="006A136F">
        <w:rPr>
          <w:rFonts w:ascii="Times New Roman" w:eastAsiaTheme="minorEastAsia" w:hAnsi="Times New Roman"/>
          <w:szCs w:val="20"/>
          <w:lang w:eastAsia="zh-CN"/>
        </w:rPr>
        <w:t xml:space="preserve"> case</w:t>
      </w:r>
      <w:r w:rsidR="00BA2099" w:rsidRPr="006A136F">
        <w:rPr>
          <w:rFonts w:ascii="Times New Roman" w:eastAsiaTheme="minorEastAsia" w:hAnsi="Times New Roman"/>
          <w:szCs w:val="20"/>
          <w:lang w:eastAsia="zh-CN"/>
        </w:rPr>
        <w:t xml:space="preserve">. In Rel-16/17 UL Tx switching, the switching period is configured by a RRC parameter per serving cell. More specifically, network may configure </w:t>
      </w:r>
      <w:r w:rsidR="00BA2099" w:rsidRPr="006A136F">
        <w:rPr>
          <w:rFonts w:ascii="Times New Roman" w:eastAsiaTheme="minorEastAsia" w:hAnsi="Times New Roman"/>
          <w:i/>
          <w:iCs/>
          <w:szCs w:val="20"/>
          <w:lang w:val="en-GB" w:eastAsia="zh-CN"/>
        </w:rPr>
        <w:t>uplinkTxSwitchingPeriodLocation-r16</w:t>
      </w:r>
      <w:r w:rsidR="00BA2099" w:rsidRPr="006A136F">
        <w:rPr>
          <w:rFonts w:ascii="Times New Roman" w:eastAsiaTheme="minorEastAsia" w:hAnsi="Times New Roman"/>
          <w:szCs w:val="20"/>
          <w:lang w:eastAsia="zh-CN"/>
        </w:rPr>
        <w:t xml:space="preserve"> to TRUE for the uplink carrier(s) on one band and FALSE for the uplink carrier on the other band. If the per-cell level configuration of switching period location to T</w:t>
      </w:r>
      <w:r w:rsidR="00FA7E78" w:rsidRPr="006A136F">
        <w:rPr>
          <w:rFonts w:ascii="Times New Roman" w:eastAsiaTheme="minorEastAsia" w:hAnsi="Times New Roman" w:hint="eastAsia"/>
          <w:szCs w:val="20"/>
          <w:lang w:eastAsia="zh-CN"/>
        </w:rPr>
        <w:t>x</w:t>
      </w:r>
      <w:r w:rsidR="00BA2099" w:rsidRPr="006A136F">
        <w:rPr>
          <w:rFonts w:ascii="Times New Roman" w:eastAsiaTheme="minorEastAsia" w:hAnsi="Times New Roman"/>
          <w:szCs w:val="20"/>
          <w:lang w:eastAsia="zh-CN"/>
        </w:rPr>
        <w:t xml:space="preserve"> switching with 3 or 4 bands</w:t>
      </w:r>
      <w:r w:rsidR="00AD1071" w:rsidRPr="006A136F">
        <w:rPr>
          <w:rFonts w:ascii="Times New Roman" w:eastAsiaTheme="minorEastAsia" w:hAnsi="Times New Roman"/>
          <w:szCs w:val="20"/>
          <w:lang w:eastAsia="zh-CN"/>
        </w:rPr>
        <w:t xml:space="preserve"> is directly reused</w:t>
      </w:r>
      <w:r w:rsidR="00BA2099" w:rsidRPr="006A136F">
        <w:rPr>
          <w:rFonts w:ascii="Times New Roman" w:eastAsiaTheme="minorEastAsia" w:hAnsi="Times New Roman"/>
          <w:szCs w:val="20"/>
          <w:lang w:eastAsia="zh-CN"/>
        </w:rPr>
        <w:t xml:space="preserve">, </w:t>
      </w:r>
      <w:r w:rsidR="00F84E2F" w:rsidRPr="006A136F">
        <w:rPr>
          <w:rFonts w:ascii="Times New Roman" w:eastAsiaTheme="minorEastAsia" w:hAnsi="Times New Roman"/>
          <w:szCs w:val="20"/>
          <w:lang w:eastAsia="zh-CN"/>
        </w:rPr>
        <w:t xml:space="preserve">there </w:t>
      </w:r>
      <w:r w:rsidR="00723182" w:rsidRPr="006A136F">
        <w:rPr>
          <w:rFonts w:ascii="Times New Roman" w:eastAsiaTheme="minorEastAsia" w:hAnsi="Times New Roman"/>
          <w:szCs w:val="20"/>
          <w:lang w:eastAsia="zh-CN"/>
        </w:rPr>
        <w:t>still can</w:t>
      </w:r>
      <w:r w:rsidR="00F84E2F" w:rsidRPr="006A136F">
        <w:rPr>
          <w:rFonts w:ascii="Times New Roman" w:eastAsiaTheme="minorEastAsia" w:hAnsi="Times New Roman"/>
          <w:szCs w:val="20"/>
          <w:lang w:eastAsia="zh-CN"/>
        </w:rPr>
        <w:t xml:space="preserve"> be ambiguity as to</w:t>
      </w:r>
      <w:r w:rsidR="00BA2099" w:rsidRPr="006A136F">
        <w:rPr>
          <w:rFonts w:ascii="Times New Roman" w:eastAsiaTheme="minorEastAsia" w:hAnsi="Times New Roman"/>
          <w:szCs w:val="20"/>
          <w:lang w:eastAsia="zh-CN"/>
        </w:rPr>
        <w:t xml:space="preserve"> which band </w:t>
      </w:r>
      <w:r w:rsidR="00F84E2F" w:rsidRPr="006A136F">
        <w:rPr>
          <w:rFonts w:ascii="Times New Roman" w:eastAsiaTheme="minorEastAsia" w:hAnsi="Times New Roman"/>
          <w:szCs w:val="20"/>
          <w:lang w:eastAsia="zh-CN"/>
        </w:rPr>
        <w:t>consumes</w:t>
      </w:r>
      <w:r w:rsidR="00BA2099" w:rsidRPr="006A136F">
        <w:rPr>
          <w:rFonts w:ascii="Times New Roman" w:eastAsiaTheme="minorEastAsia" w:hAnsi="Times New Roman"/>
          <w:szCs w:val="20"/>
          <w:lang w:eastAsia="zh-CN"/>
        </w:rPr>
        <w:t xml:space="preserve"> </w:t>
      </w:r>
      <w:r w:rsidR="00F84E2F" w:rsidRPr="006A136F">
        <w:rPr>
          <w:rFonts w:ascii="Times New Roman" w:eastAsiaTheme="minorEastAsia" w:hAnsi="Times New Roman"/>
          <w:szCs w:val="20"/>
          <w:lang w:eastAsia="zh-CN"/>
        </w:rPr>
        <w:t xml:space="preserve">the </w:t>
      </w:r>
      <w:r w:rsidR="00BA2099" w:rsidRPr="006A136F">
        <w:rPr>
          <w:rFonts w:ascii="Times New Roman" w:eastAsiaTheme="minorEastAsia" w:hAnsi="Times New Roman"/>
          <w:szCs w:val="20"/>
          <w:lang w:eastAsia="zh-CN"/>
        </w:rPr>
        <w:t>switching period when</w:t>
      </w:r>
      <w:r w:rsidR="00F84E2F" w:rsidRPr="006A136F">
        <w:rPr>
          <w:rFonts w:ascii="Times New Roman" w:eastAsiaTheme="minorEastAsia" w:hAnsi="Times New Roman"/>
          <w:szCs w:val="20"/>
          <w:lang w:eastAsia="zh-CN"/>
        </w:rPr>
        <w:t xml:space="preserve"> both the ‘switch-to’ and ‘switch-from’</w:t>
      </w:r>
      <w:r w:rsidR="00BA2099" w:rsidRPr="006A136F">
        <w:rPr>
          <w:rFonts w:ascii="Times New Roman" w:eastAsiaTheme="minorEastAsia" w:hAnsi="Times New Roman"/>
          <w:szCs w:val="20"/>
          <w:lang w:eastAsia="zh-CN"/>
        </w:rPr>
        <w:t xml:space="preserve"> bands are configured with “true” or “false”.  The following proposal</w:t>
      </w:r>
      <w:r w:rsidR="00723182" w:rsidRPr="006A136F">
        <w:rPr>
          <w:rFonts w:ascii="Times New Roman" w:eastAsiaTheme="minorEastAsia" w:hAnsi="Times New Roman"/>
          <w:szCs w:val="20"/>
          <w:lang w:eastAsia="zh-CN"/>
        </w:rPr>
        <w:t>s</w:t>
      </w:r>
      <w:r w:rsidR="00BA2099" w:rsidRPr="006A136F">
        <w:rPr>
          <w:rFonts w:ascii="Times New Roman" w:eastAsiaTheme="minorEastAsia" w:hAnsi="Times New Roman"/>
          <w:szCs w:val="20"/>
          <w:lang w:eastAsia="zh-CN"/>
        </w:rPr>
        <w:t xml:space="preserve"> to </w:t>
      </w:r>
      <w:r w:rsidR="00723182" w:rsidRPr="006A136F">
        <w:rPr>
          <w:rFonts w:ascii="Times New Roman" w:eastAsiaTheme="minorEastAsia" w:hAnsi="Times New Roman"/>
          <w:szCs w:val="20"/>
          <w:lang w:eastAsia="zh-CN"/>
        </w:rPr>
        <w:t>address the ambiguity</w:t>
      </w:r>
      <w:r w:rsidR="00BA2099" w:rsidRPr="006A136F">
        <w:rPr>
          <w:rFonts w:ascii="Times New Roman" w:eastAsiaTheme="minorEastAsia" w:hAnsi="Times New Roman"/>
          <w:szCs w:val="20"/>
          <w:lang w:eastAsia="zh-CN"/>
        </w:rPr>
        <w:t xml:space="preserve"> w</w:t>
      </w:r>
      <w:r w:rsidR="00723182" w:rsidRPr="006A136F">
        <w:rPr>
          <w:rFonts w:ascii="Times New Roman" w:eastAsiaTheme="minorEastAsia" w:hAnsi="Times New Roman"/>
          <w:szCs w:val="20"/>
          <w:lang w:eastAsia="zh-CN"/>
        </w:rPr>
        <w:t>ere</w:t>
      </w:r>
      <w:r w:rsidR="00BA2099" w:rsidRPr="006A136F">
        <w:rPr>
          <w:rFonts w:ascii="Times New Roman" w:eastAsiaTheme="minorEastAsia" w:hAnsi="Times New Roman"/>
          <w:szCs w:val="20"/>
          <w:lang w:eastAsia="zh-CN"/>
        </w:rPr>
        <w:t xml:space="preserve"> discussed in the last meeting</w:t>
      </w:r>
      <w:r w:rsidR="00BA2099" w:rsidRPr="006A136F">
        <w:rPr>
          <w:rFonts w:ascii="Times New Roman" w:eastAsiaTheme="minorEastAsia" w:hAnsi="Times New Roman"/>
          <w:szCs w:val="20"/>
          <w:lang w:eastAsia="zh-CN"/>
        </w:rPr>
        <w:fldChar w:fldCharType="begin"/>
      </w:r>
      <w:r w:rsidR="00BA2099" w:rsidRPr="006A136F">
        <w:rPr>
          <w:rFonts w:ascii="Times New Roman" w:eastAsiaTheme="minorEastAsia" w:hAnsi="Times New Roman"/>
          <w:szCs w:val="20"/>
          <w:lang w:eastAsia="zh-CN"/>
        </w:rPr>
        <w:instrText xml:space="preserve"> REF _Ref127277092 \r \h </w:instrText>
      </w:r>
      <w:r w:rsidR="006A136F">
        <w:rPr>
          <w:rFonts w:ascii="Times New Roman" w:eastAsiaTheme="minorEastAsia" w:hAnsi="Times New Roman"/>
          <w:szCs w:val="20"/>
          <w:lang w:eastAsia="zh-CN"/>
        </w:rPr>
        <w:instrText xml:space="preserve"> \* MERGEFORMAT </w:instrText>
      </w:r>
      <w:r w:rsidR="00BA2099" w:rsidRPr="006A136F">
        <w:rPr>
          <w:rFonts w:ascii="Times New Roman" w:eastAsiaTheme="minorEastAsia" w:hAnsi="Times New Roman"/>
          <w:szCs w:val="20"/>
          <w:lang w:eastAsia="zh-CN"/>
        </w:rPr>
      </w:r>
      <w:r w:rsidR="00BA2099" w:rsidRPr="006A136F">
        <w:rPr>
          <w:rFonts w:ascii="Times New Roman" w:eastAsiaTheme="minorEastAsia" w:hAnsi="Times New Roman"/>
          <w:szCs w:val="20"/>
          <w:lang w:eastAsia="zh-CN"/>
        </w:rPr>
        <w:fldChar w:fldCharType="separate"/>
      </w:r>
      <w:r w:rsidR="00767C9F" w:rsidRPr="006A136F">
        <w:rPr>
          <w:rFonts w:ascii="Times New Roman" w:eastAsiaTheme="minorEastAsia" w:hAnsi="Times New Roman"/>
          <w:szCs w:val="20"/>
          <w:lang w:eastAsia="zh-CN"/>
        </w:rPr>
        <w:t>[2]</w:t>
      </w:r>
      <w:r w:rsidR="00BA2099" w:rsidRPr="006A136F">
        <w:rPr>
          <w:rFonts w:ascii="Times New Roman" w:eastAsiaTheme="minorEastAsia" w:hAnsi="Times New Roman"/>
          <w:szCs w:val="20"/>
          <w:lang w:eastAsia="zh-CN"/>
        </w:rPr>
        <w:fldChar w:fldCharType="end"/>
      </w:r>
      <w:r w:rsidR="00BA2099" w:rsidRPr="006A136F">
        <w:rPr>
          <w:rFonts w:ascii="Times New Roman" w:eastAsiaTheme="minorEastAsia" w:hAnsi="Times New Roman"/>
          <w:szCs w:val="20"/>
          <w:lang w:eastAsia="zh-CN"/>
        </w:rPr>
        <w:t>.</w:t>
      </w:r>
    </w:p>
    <w:tbl>
      <w:tblPr>
        <w:tblStyle w:val="a9"/>
        <w:tblW w:w="5000" w:type="pct"/>
        <w:tblLook w:val="04A0" w:firstRow="1" w:lastRow="0" w:firstColumn="1" w:lastColumn="0" w:noHBand="0" w:noVBand="1"/>
      </w:tblPr>
      <w:tblGrid>
        <w:gridCol w:w="9736"/>
      </w:tblGrid>
      <w:tr w:rsidR="00BA2099" w:rsidRPr="006A136F" w14:paraId="6F74E541" w14:textId="77777777" w:rsidTr="004921A0">
        <w:tc>
          <w:tcPr>
            <w:tcW w:w="5000" w:type="pct"/>
          </w:tcPr>
          <w:p w14:paraId="214355ED" w14:textId="77777777" w:rsidR="00BA2099" w:rsidRPr="006A136F" w:rsidRDefault="00BA2099" w:rsidP="004921A0">
            <w:pPr>
              <w:spacing w:afterLines="50" w:after="156"/>
              <w:rPr>
                <w:rFonts w:ascii="Times New Roman" w:hAnsi="Times New Roman"/>
                <w:szCs w:val="20"/>
              </w:rPr>
            </w:pPr>
            <w:r w:rsidRPr="006A136F">
              <w:rPr>
                <w:rFonts w:ascii="Times New Roman" w:hAnsi="Times New Roman"/>
                <w:szCs w:val="20"/>
              </w:rPr>
              <w:t>Down-select a solution for the ambiguity issue on switching period location from following alternatives.</w:t>
            </w:r>
          </w:p>
          <w:p w14:paraId="2F442A8F" w14:textId="77777777" w:rsidR="00BA2099" w:rsidRPr="006A136F" w:rsidRDefault="00BA2099" w:rsidP="004921A0">
            <w:pPr>
              <w:pStyle w:val="a8"/>
              <w:widowControl/>
              <w:numPr>
                <w:ilvl w:val="0"/>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Alt.1: switching period location is configured per band pair</w:t>
            </w:r>
          </w:p>
          <w:p w14:paraId="65217209" w14:textId="77777777" w:rsidR="00BA2099" w:rsidRPr="006A136F" w:rsidRDefault="00BA2099" w:rsidP="004921A0">
            <w:pPr>
              <w:pStyle w:val="a8"/>
              <w:widowControl/>
              <w:numPr>
                <w:ilvl w:val="1"/>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4F20A50D" w14:textId="77777777" w:rsidR="00BA2099" w:rsidRPr="006A136F" w:rsidRDefault="00BA2099" w:rsidP="004921A0">
            <w:pPr>
              <w:pStyle w:val="a8"/>
              <w:widowControl/>
              <w:numPr>
                <w:ilvl w:val="0"/>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Alt.2: switching period location is configured per band pair, and the priority list of bands is also configured</w:t>
            </w:r>
          </w:p>
          <w:p w14:paraId="3268BF23" w14:textId="77777777" w:rsidR="00BA2099" w:rsidRPr="006A136F" w:rsidRDefault="00BA2099" w:rsidP="004921A0">
            <w:pPr>
              <w:pStyle w:val="a8"/>
              <w:widowControl/>
              <w:numPr>
                <w:ilvl w:val="1"/>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77796C44" w14:textId="77777777" w:rsidR="00BA2099" w:rsidRPr="006A136F" w:rsidRDefault="00BA2099" w:rsidP="004921A0">
            <w:pPr>
              <w:pStyle w:val="a8"/>
              <w:widowControl/>
              <w:numPr>
                <w:ilvl w:val="0"/>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Alt.3: gNB configures “switching-from band” or “switching-to band”</w:t>
            </w:r>
          </w:p>
          <w:p w14:paraId="083B62A5" w14:textId="77777777" w:rsidR="00BA2099" w:rsidRPr="006A136F" w:rsidRDefault="00BA2099" w:rsidP="004921A0">
            <w:pPr>
              <w:pStyle w:val="a8"/>
              <w:widowControl/>
              <w:numPr>
                <w:ilvl w:val="1"/>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If gNB configures “switching-from band” as switching period location, switching period is located on band(s) where preceding transmission is performed</w:t>
            </w:r>
          </w:p>
          <w:p w14:paraId="694403D2" w14:textId="77777777" w:rsidR="00BA2099" w:rsidRPr="006A136F" w:rsidRDefault="00BA2099" w:rsidP="004921A0">
            <w:pPr>
              <w:pStyle w:val="a8"/>
              <w:widowControl/>
              <w:numPr>
                <w:ilvl w:val="0"/>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Alt.4: gNB configures switching period location per switching case</w:t>
            </w:r>
          </w:p>
          <w:p w14:paraId="71536BBF" w14:textId="77777777" w:rsidR="00BA2099" w:rsidRPr="006A136F" w:rsidRDefault="00BA2099" w:rsidP="004921A0">
            <w:pPr>
              <w:pStyle w:val="a8"/>
              <w:widowControl/>
              <w:numPr>
                <w:ilvl w:val="1"/>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lastRenderedPageBreak/>
              <w:t>In 3 bands case, gNB configures switching period location for each of switching case pair such as {A - B}, {A - C}, {B - C}, {A+B - C}, {A+C - B}, {B+C - A}</w:t>
            </w:r>
          </w:p>
          <w:p w14:paraId="28598423" w14:textId="77777777" w:rsidR="00BA2099" w:rsidRPr="006A136F" w:rsidRDefault="00BA2099" w:rsidP="004921A0">
            <w:pPr>
              <w:pStyle w:val="a8"/>
              <w:widowControl/>
              <w:numPr>
                <w:ilvl w:val="1"/>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In 4 bands case, gNB configures switching period location for each of switching case pair such as {A - B}, {A - C}, {A - D}, {B - C}, {B - D}, {C - D}, {A+B - C}, {A+B - D}, {A+C - B}, {A+C - D}, {A+D - B}, {A+D - C}, {B+C - A}, {B+C - D}, {B+D - A}, {B+D - C}, {C+D - A}, {C+D - B}, {A+B – C+D}, {A+C – B+D}, {A+D – B+C}</w:t>
            </w:r>
          </w:p>
          <w:p w14:paraId="0D2EEF09" w14:textId="77777777" w:rsidR="00BA2099" w:rsidRPr="006A136F" w:rsidRDefault="00BA2099" w:rsidP="004921A0">
            <w:pPr>
              <w:pStyle w:val="a8"/>
              <w:widowControl/>
              <w:numPr>
                <w:ilvl w:val="0"/>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Alt.4-rev: gNB configures switching period location per configured 3 or 4 bands</w:t>
            </w:r>
          </w:p>
          <w:p w14:paraId="5C94E836" w14:textId="77777777" w:rsidR="00BA2099" w:rsidRPr="006A136F" w:rsidRDefault="00BA2099" w:rsidP="004921A0">
            <w:pPr>
              <w:pStyle w:val="a8"/>
              <w:widowControl/>
              <w:numPr>
                <w:ilvl w:val="1"/>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In 3 bands case, gNB configures switching period location for each of switching case pair such as {A, B}, {A, C}, {B, C}, {A, B, C}</w:t>
            </w:r>
          </w:p>
          <w:p w14:paraId="579D4572" w14:textId="77777777" w:rsidR="00BA2099" w:rsidRPr="006A136F" w:rsidRDefault="00BA2099" w:rsidP="004921A0">
            <w:pPr>
              <w:pStyle w:val="a8"/>
              <w:widowControl/>
              <w:numPr>
                <w:ilvl w:val="1"/>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In 4 bands case, gNB configures switching period location for each of switching case pair such as {A, B}, {A, C}, {A, D}, {B, C}, {B, D}, {C, D}, {A, B, C}, {A, B, D}, {B, C, D}, {A, B, C, D}</w:t>
            </w:r>
          </w:p>
          <w:p w14:paraId="477DFA7C" w14:textId="77777777" w:rsidR="00BA2099" w:rsidRPr="006A136F" w:rsidRDefault="00BA2099" w:rsidP="004921A0">
            <w:pPr>
              <w:pStyle w:val="a8"/>
              <w:widowControl/>
              <w:numPr>
                <w:ilvl w:val="0"/>
                <w:numId w:val="26"/>
              </w:numPr>
              <w:spacing w:afterLines="50" w:after="156"/>
              <w:ind w:firstLineChars="0"/>
              <w:rPr>
                <w:rFonts w:ascii="Times New Roman" w:hAnsi="Times New Roman" w:cs="Times New Roman"/>
                <w:sz w:val="20"/>
                <w:szCs w:val="20"/>
              </w:rPr>
            </w:pPr>
            <w:r w:rsidRPr="006A136F">
              <w:rPr>
                <w:rFonts w:ascii="Times New Roman" w:hAnsi="Times New Roman" w:cs="Times New Roman"/>
                <w:sz w:val="20"/>
                <w:szCs w:val="20"/>
              </w:rPr>
              <w:t>Alt.5: gNB configures priorities to each carrier/band.</w:t>
            </w:r>
          </w:p>
          <w:p w14:paraId="4843E354" w14:textId="62EFE96F" w:rsidR="00BA2099" w:rsidRPr="006A136F" w:rsidRDefault="00BA2099" w:rsidP="00767C9F">
            <w:pPr>
              <w:pStyle w:val="a8"/>
              <w:widowControl/>
              <w:numPr>
                <w:ilvl w:val="1"/>
                <w:numId w:val="26"/>
              </w:numPr>
              <w:spacing w:afterLines="50" w:after="156"/>
              <w:ind w:firstLineChars="0"/>
              <w:rPr>
                <w:rFonts w:ascii="Times New Roman" w:hAnsi="Times New Roman"/>
                <w:sz w:val="20"/>
                <w:szCs w:val="20"/>
                <w:lang w:val="en-GB"/>
              </w:rPr>
            </w:pPr>
            <w:r w:rsidRPr="006A136F">
              <w:rPr>
                <w:rFonts w:ascii="Times New Roman" w:hAnsi="Times New Roman" w:cs="Times New Roman"/>
                <w:sz w:val="20"/>
                <w:szCs w:val="20"/>
              </w:rPr>
              <w:t>The UE determines the switching period location on the band that is not with the highest priority.</w:t>
            </w:r>
          </w:p>
        </w:tc>
      </w:tr>
    </w:tbl>
    <w:p w14:paraId="728BE359" w14:textId="1EF1CD1E" w:rsidR="00BA2099" w:rsidRPr="006A136F" w:rsidRDefault="00BA2099" w:rsidP="00BA2099">
      <w:pPr>
        <w:jc w:val="both"/>
        <w:rPr>
          <w:rFonts w:ascii="Times New Roman" w:eastAsiaTheme="minorEastAsia" w:hAnsi="Times New Roman"/>
          <w:szCs w:val="20"/>
          <w:lang w:eastAsia="zh-CN"/>
        </w:rPr>
      </w:pPr>
      <w:r w:rsidRPr="006A136F">
        <w:rPr>
          <w:rFonts w:ascii="Times New Roman" w:eastAsiaTheme="minorEastAsia" w:hAnsi="Times New Roman"/>
          <w:szCs w:val="20"/>
          <w:lang w:eastAsia="zh-CN"/>
        </w:rPr>
        <w:lastRenderedPageBreak/>
        <w:t>Compare</w:t>
      </w:r>
      <w:r w:rsidR="00767C9F" w:rsidRPr="006A136F">
        <w:rPr>
          <w:rFonts w:ascii="Times New Roman" w:eastAsiaTheme="minorEastAsia" w:hAnsi="Times New Roman"/>
          <w:szCs w:val="20"/>
          <w:lang w:eastAsia="zh-CN"/>
        </w:rPr>
        <w:t>d</w:t>
      </w:r>
      <w:r w:rsidRPr="006A136F">
        <w:rPr>
          <w:rFonts w:ascii="Times New Roman" w:eastAsiaTheme="minorEastAsia" w:hAnsi="Times New Roman"/>
          <w:szCs w:val="20"/>
          <w:lang w:eastAsia="zh-CN"/>
        </w:rPr>
        <w:t xml:space="preserve"> with Alt.2 and Alt.5, Alt1 is simpler since Alt.2 and Alt.5 </w:t>
      </w:r>
      <w:r w:rsidR="00723182" w:rsidRPr="006A136F">
        <w:rPr>
          <w:rFonts w:ascii="Times New Roman" w:eastAsiaTheme="minorEastAsia" w:hAnsi="Times New Roman"/>
          <w:szCs w:val="20"/>
          <w:lang w:eastAsia="zh-CN"/>
        </w:rPr>
        <w:t xml:space="preserve">have </w:t>
      </w:r>
      <w:r w:rsidRPr="006A136F">
        <w:rPr>
          <w:rFonts w:ascii="Times New Roman" w:eastAsiaTheme="minorEastAsia" w:hAnsi="Times New Roman"/>
          <w:szCs w:val="20"/>
          <w:lang w:eastAsia="zh-CN"/>
        </w:rPr>
        <w:t xml:space="preserve">to additionally </w:t>
      </w:r>
      <w:r w:rsidR="00723182" w:rsidRPr="006A136F">
        <w:rPr>
          <w:rFonts w:ascii="Times New Roman" w:eastAsiaTheme="minorEastAsia" w:hAnsi="Times New Roman"/>
          <w:szCs w:val="20"/>
          <w:lang w:eastAsia="zh-CN"/>
        </w:rPr>
        <w:t xml:space="preserve">define </w:t>
      </w:r>
      <w:r w:rsidRPr="006A136F">
        <w:rPr>
          <w:rFonts w:ascii="Times New Roman" w:eastAsiaTheme="minorEastAsia" w:hAnsi="Times New Roman"/>
          <w:szCs w:val="20"/>
          <w:lang w:eastAsia="zh-CN"/>
        </w:rPr>
        <w:t>the priority list for these switching bands</w:t>
      </w:r>
      <w:r w:rsidR="00723182" w:rsidRPr="006A136F">
        <w:rPr>
          <w:rFonts w:ascii="Times New Roman" w:eastAsiaTheme="minorEastAsia" w:hAnsi="Times New Roman"/>
          <w:szCs w:val="20"/>
          <w:lang w:eastAsia="zh-CN"/>
        </w:rPr>
        <w:t xml:space="preserve">. </w:t>
      </w:r>
      <w:r w:rsidR="00AD1071" w:rsidRPr="006A136F">
        <w:rPr>
          <w:rFonts w:ascii="Times New Roman" w:eastAsiaTheme="minorEastAsia" w:hAnsi="Times New Roman"/>
          <w:szCs w:val="20"/>
          <w:lang w:eastAsia="zh-CN"/>
        </w:rPr>
        <w:t>Additionally</w:t>
      </w:r>
      <w:r w:rsidR="00723182" w:rsidRPr="006A136F">
        <w:rPr>
          <w:rFonts w:ascii="Times New Roman" w:eastAsiaTheme="minorEastAsia" w:hAnsi="Times New Roman"/>
          <w:szCs w:val="20"/>
          <w:lang w:eastAsia="zh-CN"/>
        </w:rPr>
        <w:t xml:space="preserve">, since the services delivered on a carrier are changing over time, there is no reasonable criterion to semi-statically </w:t>
      </w:r>
      <w:r w:rsidR="00723182" w:rsidRPr="006A136F">
        <w:rPr>
          <w:rFonts w:ascii="Times New Roman" w:eastAsiaTheme="minorEastAsia" w:hAnsi="Times New Roman" w:hint="eastAsia"/>
          <w:szCs w:val="20"/>
          <w:lang w:eastAsia="zh-CN"/>
        </w:rPr>
        <w:t>configure</w:t>
      </w:r>
      <w:r w:rsidR="00723182" w:rsidRPr="006A136F">
        <w:rPr>
          <w:rFonts w:ascii="Times New Roman" w:eastAsiaTheme="minorEastAsia" w:hAnsi="Times New Roman"/>
          <w:szCs w:val="20"/>
          <w:lang w:eastAsia="zh-CN"/>
        </w:rPr>
        <w:t xml:space="preserve"> </w:t>
      </w:r>
      <w:r w:rsidR="00B66E5F" w:rsidRPr="006A136F">
        <w:rPr>
          <w:rFonts w:ascii="Times New Roman" w:eastAsiaTheme="minorEastAsia" w:hAnsi="Times New Roman"/>
          <w:szCs w:val="20"/>
          <w:lang w:eastAsia="zh-CN"/>
        </w:rPr>
        <w:t>a</w:t>
      </w:r>
      <w:r w:rsidR="00723182" w:rsidRPr="006A136F">
        <w:rPr>
          <w:rFonts w:ascii="Times New Roman" w:eastAsiaTheme="minorEastAsia" w:hAnsi="Times New Roman"/>
          <w:szCs w:val="20"/>
          <w:lang w:eastAsia="zh-CN"/>
        </w:rPr>
        <w:t xml:space="preserve"> priority</w:t>
      </w:r>
      <w:r w:rsidR="00B66E5F" w:rsidRPr="006A136F">
        <w:rPr>
          <w:rFonts w:ascii="Times New Roman" w:eastAsiaTheme="minorEastAsia" w:hAnsi="Times New Roman"/>
          <w:szCs w:val="20"/>
          <w:lang w:eastAsia="zh-CN"/>
        </w:rPr>
        <w:t xml:space="preserve"> for a band</w:t>
      </w:r>
      <w:r w:rsidRPr="006A136F">
        <w:rPr>
          <w:rFonts w:ascii="Times New Roman" w:eastAsiaTheme="minorEastAsia" w:hAnsi="Times New Roman"/>
          <w:szCs w:val="20"/>
          <w:lang w:eastAsia="zh-CN"/>
        </w:rPr>
        <w:t>.</w:t>
      </w:r>
      <w:r w:rsidR="007D52C3" w:rsidRPr="006A136F">
        <w:rPr>
          <w:rFonts w:ascii="Times New Roman" w:eastAsiaTheme="minorEastAsia" w:hAnsi="Times New Roman"/>
          <w:szCs w:val="20"/>
          <w:lang w:eastAsia="zh-CN"/>
        </w:rPr>
        <w:t xml:space="preserve"> Anyway, the network can guarantee </w:t>
      </w:r>
      <w:r w:rsidR="000924BF" w:rsidRPr="006A136F">
        <w:rPr>
          <w:rFonts w:ascii="Times New Roman" w:eastAsiaTheme="minorEastAsia" w:hAnsi="Times New Roman"/>
          <w:szCs w:val="20"/>
          <w:lang w:eastAsia="zh-CN"/>
        </w:rPr>
        <w:t>any specific</w:t>
      </w:r>
      <w:r w:rsidR="007D52C3" w:rsidRPr="006A136F">
        <w:rPr>
          <w:rFonts w:ascii="Times New Roman" w:eastAsiaTheme="minorEastAsia" w:hAnsi="Times New Roman"/>
          <w:szCs w:val="20"/>
          <w:lang w:eastAsia="zh-CN"/>
        </w:rPr>
        <w:t xml:space="preserve"> transmission</w:t>
      </w:r>
      <w:r w:rsidR="000924BF" w:rsidRPr="006A136F">
        <w:rPr>
          <w:rFonts w:ascii="Times New Roman" w:eastAsiaTheme="minorEastAsia" w:hAnsi="Times New Roman"/>
          <w:szCs w:val="20"/>
          <w:lang w:eastAsia="zh-CN"/>
        </w:rPr>
        <w:t xml:space="preserve"> by proper scheduling</w:t>
      </w:r>
      <w:r w:rsidR="007D52C3" w:rsidRPr="006A136F">
        <w:rPr>
          <w:rFonts w:ascii="Times New Roman" w:eastAsiaTheme="minorEastAsia" w:hAnsi="Times New Roman"/>
          <w:szCs w:val="20"/>
          <w:lang w:eastAsia="zh-CN"/>
        </w:rPr>
        <w:t>.</w:t>
      </w:r>
      <w:r w:rsidR="00723182" w:rsidRPr="006A136F">
        <w:rPr>
          <w:rFonts w:ascii="Times New Roman" w:hAnsi="Times New Roman"/>
          <w:szCs w:val="20"/>
          <w:lang w:eastAsia="zh-CN"/>
        </w:rPr>
        <w:t xml:space="preserve"> </w:t>
      </w:r>
      <w:r w:rsidRPr="006A136F">
        <w:rPr>
          <w:rFonts w:ascii="Times New Roman" w:hAnsi="Times New Roman"/>
          <w:szCs w:val="20"/>
          <w:lang w:eastAsia="zh-CN"/>
        </w:rPr>
        <w:t>For Alt.3, for the same band pair, the switching period location would change</w:t>
      </w:r>
      <w:r w:rsidR="00723182" w:rsidRPr="006A136F">
        <w:rPr>
          <w:rFonts w:ascii="Times New Roman" w:hAnsi="Times New Roman"/>
          <w:szCs w:val="20"/>
          <w:lang w:eastAsia="zh-CN"/>
        </w:rPr>
        <w:t xml:space="preserve"> when </w:t>
      </w:r>
      <w:r w:rsidR="00AD1071" w:rsidRPr="006A136F">
        <w:rPr>
          <w:rFonts w:ascii="Times New Roman" w:hAnsi="Times New Roman"/>
          <w:szCs w:val="20"/>
          <w:lang w:eastAsia="zh-CN"/>
        </w:rPr>
        <w:t>‘</w:t>
      </w:r>
      <w:r w:rsidR="00723182" w:rsidRPr="006A136F">
        <w:rPr>
          <w:rFonts w:ascii="Times New Roman" w:hAnsi="Times New Roman"/>
          <w:szCs w:val="20"/>
          <w:lang w:eastAsia="zh-CN"/>
        </w:rPr>
        <w:t>switch-from</w:t>
      </w:r>
      <w:r w:rsidR="00AD1071" w:rsidRPr="006A136F">
        <w:rPr>
          <w:rFonts w:ascii="Times New Roman" w:hAnsi="Times New Roman"/>
          <w:szCs w:val="20"/>
          <w:lang w:eastAsia="zh-CN"/>
        </w:rPr>
        <w:t>’</w:t>
      </w:r>
      <w:r w:rsidR="00723182" w:rsidRPr="006A136F">
        <w:rPr>
          <w:rFonts w:ascii="Times New Roman" w:hAnsi="Times New Roman"/>
          <w:szCs w:val="20"/>
          <w:lang w:eastAsia="zh-CN"/>
        </w:rPr>
        <w:t xml:space="preserve"> </w:t>
      </w:r>
      <w:r w:rsidR="00AD1071" w:rsidRPr="006A136F">
        <w:rPr>
          <w:rFonts w:ascii="Times New Roman" w:hAnsi="Times New Roman"/>
          <w:szCs w:val="20"/>
          <w:lang w:eastAsia="zh-CN"/>
        </w:rPr>
        <w:t>band and</w:t>
      </w:r>
      <w:r w:rsidR="00723182" w:rsidRPr="006A136F">
        <w:rPr>
          <w:rFonts w:ascii="Times New Roman" w:hAnsi="Times New Roman"/>
          <w:szCs w:val="20"/>
          <w:lang w:eastAsia="zh-CN"/>
        </w:rPr>
        <w:t xml:space="preserve"> </w:t>
      </w:r>
      <w:r w:rsidR="00AD1071" w:rsidRPr="006A136F">
        <w:rPr>
          <w:rFonts w:ascii="Times New Roman" w:hAnsi="Times New Roman"/>
          <w:szCs w:val="20"/>
          <w:lang w:eastAsia="zh-CN"/>
        </w:rPr>
        <w:t>‘</w:t>
      </w:r>
      <w:r w:rsidR="00723182" w:rsidRPr="006A136F">
        <w:rPr>
          <w:rFonts w:ascii="Times New Roman" w:hAnsi="Times New Roman"/>
          <w:szCs w:val="20"/>
          <w:lang w:eastAsia="zh-CN"/>
        </w:rPr>
        <w:t>switch-to</w:t>
      </w:r>
      <w:r w:rsidR="00AD1071" w:rsidRPr="006A136F">
        <w:rPr>
          <w:rFonts w:ascii="Times New Roman" w:hAnsi="Times New Roman"/>
          <w:szCs w:val="20"/>
          <w:lang w:eastAsia="zh-CN"/>
        </w:rPr>
        <w:t>’</w:t>
      </w:r>
      <w:r w:rsidR="00723182" w:rsidRPr="006A136F">
        <w:rPr>
          <w:rFonts w:ascii="Times New Roman" w:hAnsi="Times New Roman"/>
          <w:szCs w:val="20"/>
          <w:lang w:eastAsia="zh-CN"/>
        </w:rPr>
        <w:t xml:space="preserve"> band are exchanged</w:t>
      </w:r>
      <w:r w:rsidRPr="006A136F">
        <w:rPr>
          <w:rFonts w:ascii="Times New Roman" w:hAnsi="Times New Roman"/>
          <w:szCs w:val="20"/>
          <w:lang w:eastAsia="zh-CN"/>
        </w:rPr>
        <w:t>, which is incompatible with Rel-16/17 UL Tx switching.</w:t>
      </w:r>
    </w:p>
    <w:p w14:paraId="7B9DCD88" w14:textId="6144B6FC" w:rsidR="00BA2099" w:rsidRPr="006A136F" w:rsidRDefault="00BA2099" w:rsidP="00BA2099">
      <w:pPr>
        <w:jc w:val="both"/>
        <w:rPr>
          <w:rFonts w:eastAsiaTheme="minorEastAsia"/>
          <w:szCs w:val="20"/>
          <w:lang w:val="en-GB" w:eastAsia="zh-CN"/>
        </w:rPr>
      </w:pPr>
      <w:r w:rsidRPr="006A136F">
        <w:rPr>
          <w:rFonts w:ascii="Times New Roman" w:eastAsiaTheme="minorEastAsia" w:hAnsi="Times New Roman"/>
          <w:szCs w:val="20"/>
          <w:lang w:eastAsia="zh-CN"/>
        </w:rPr>
        <w:t xml:space="preserve">We </w:t>
      </w:r>
      <w:r w:rsidR="00AD1071" w:rsidRPr="006A136F">
        <w:rPr>
          <w:rFonts w:ascii="Times New Roman" w:eastAsiaTheme="minorEastAsia" w:hAnsi="Times New Roman"/>
          <w:szCs w:val="20"/>
          <w:lang w:eastAsia="zh-CN"/>
        </w:rPr>
        <w:t xml:space="preserve">also </w:t>
      </w:r>
      <w:r w:rsidRPr="006A136F">
        <w:rPr>
          <w:rFonts w:ascii="Times New Roman" w:eastAsiaTheme="minorEastAsia" w:hAnsi="Times New Roman"/>
          <w:szCs w:val="20"/>
          <w:lang w:eastAsia="zh-CN"/>
        </w:rPr>
        <w:t xml:space="preserve">have concerns </w:t>
      </w:r>
      <w:r w:rsidR="00723182" w:rsidRPr="006A136F">
        <w:rPr>
          <w:rFonts w:ascii="Times New Roman" w:eastAsiaTheme="minorEastAsia" w:hAnsi="Times New Roman"/>
          <w:szCs w:val="20"/>
          <w:lang w:eastAsia="zh-CN"/>
        </w:rPr>
        <w:t xml:space="preserve">about </w:t>
      </w:r>
      <w:r w:rsidRPr="006A136F">
        <w:rPr>
          <w:rFonts w:ascii="Times New Roman" w:eastAsiaTheme="minorEastAsia" w:hAnsi="Times New Roman"/>
          <w:szCs w:val="20"/>
          <w:lang w:eastAsia="zh-CN"/>
        </w:rPr>
        <w:t>the signaling overhead of Alt.4.</w:t>
      </w:r>
      <w:r w:rsidR="00AD1071" w:rsidRPr="006A136F">
        <w:rPr>
          <w:rFonts w:ascii="Times New Roman" w:eastAsiaTheme="minorEastAsia" w:hAnsi="Times New Roman"/>
          <w:szCs w:val="20"/>
          <w:lang w:eastAsia="zh-CN"/>
        </w:rPr>
        <w:t xml:space="preserve"> Alt4 allows NW to </w:t>
      </w:r>
      <w:r w:rsidRPr="006A136F">
        <w:rPr>
          <w:rFonts w:ascii="Times New Roman" w:eastAsiaTheme="minorEastAsia" w:hAnsi="Times New Roman"/>
          <w:szCs w:val="20"/>
          <w:lang w:eastAsia="zh-CN"/>
        </w:rPr>
        <w:t>configure different bands for switching period location for the switching cases A+B-&gt;C and A+C-&gt;B</w:t>
      </w:r>
      <w:r w:rsidR="00AD1071" w:rsidRPr="006A136F">
        <w:rPr>
          <w:rFonts w:ascii="Times New Roman" w:eastAsiaTheme="minorEastAsia" w:hAnsi="Times New Roman"/>
          <w:szCs w:val="20"/>
          <w:lang w:eastAsia="zh-CN"/>
        </w:rPr>
        <w:t>, there is no clear benefit to introducing such flexibility</w:t>
      </w:r>
      <w:r w:rsidR="00723182" w:rsidRPr="006A136F">
        <w:rPr>
          <w:rFonts w:ascii="Times New Roman" w:eastAsiaTheme="minorEastAsia" w:hAnsi="Times New Roman"/>
          <w:szCs w:val="20"/>
          <w:lang w:eastAsia="zh-CN"/>
        </w:rPr>
        <w:t>. In contrast, switching cases involving a same set of bands can be configured with a same band for switching period location, e.g., s</w:t>
      </w:r>
      <w:r w:rsidRPr="006A136F">
        <w:rPr>
          <w:rFonts w:ascii="Times New Roman" w:eastAsiaTheme="minorEastAsia" w:hAnsi="Times New Roman"/>
          <w:szCs w:val="20"/>
          <w:lang w:eastAsia="zh-CN"/>
        </w:rPr>
        <w:t>witching period location can be always on a certain band</w:t>
      </w:r>
      <w:r w:rsidR="00723182" w:rsidRPr="006A136F">
        <w:rPr>
          <w:rFonts w:ascii="Times New Roman" w:eastAsiaTheme="minorEastAsia" w:hAnsi="Times New Roman"/>
          <w:szCs w:val="20"/>
          <w:lang w:eastAsia="zh-CN"/>
        </w:rPr>
        <w:t xml:space="preserve"> (e.g., band C)</w:t>
      </w:r>
      <w:r w:rsidRPr="006A136F">
        <w:rPr>
          <w:rFonts w:ascii="Times New Roman" w:eastAsiaTheme="minorEastAsia" w:hAnsi="Times New Roman"/>
          <w:szCs w:val="20"/>
          <w:lang w:eastAsia="zh-CN"/>
        </w:rPr>
        <w:t xml:space="preserve"> for </w:t>
      </w:r>
      <w:r w:rsidR="00AD1071" w:rsidRPr="006A136F">
        <w:rPr>
          <w:rFonts w:ascii="Times New Roman" w:eastAsiaTheme="minorEastAsia" w:hAnsi="Times New Roman"/>
          <w:szCs w:val="20"/>
          <w:lang w:eastAsia="zh-CN"/>
        </w:rPr>
        <w:t>T</w:t>
      </w:r>
      <w:r w:rsidR="00DE34A2" w:rsidRPr="006A136F">
        <w:rPr>
          <w:rFonts w:ascii="Times New Roman" w:eastAsiaTheme="minorEastAsia" w:hAnsi="Times New Roman" w:hint="eastAsia"/>
          <w:szCs w:val="20"/>
          <w:lang w:eastAsia="zh-CN"/>
        </w:rPr>
        <w:t>x</w:t>
      </w:r>
      <w:r w:rsidR="00AD1071" w:rsidRPr="006A136F">
        <w:rPr>
          <w:rFonts w:ascii="Times New Roman" w:eastAsiaTheme="minorEastAsia" w:hAnsi="Times New Roman"/>
          <w:szCs w:val="20"/>
          <w:lang w:eastAsia="zh-CN"/>
        </w:rPr>
        <w:t xml:space="preserve"> switching involving </w:t>
      </w:r>
      <w:r w:rsidR="00506116" w:rsidRPr="006A136F">
        <w:rPr>
          <w:rFonts w:ascii="Times New Roman" w:eastAsiaTheme="minorEastAsia" w:hAnsi="Times New Roman"/>
          <w:szCs w:val="20"/>
          <w:lang w:eastAsia="zh-CN"/>
        </w:rPr>
        <w:t xml:space="preserve">bands </w:t>
      </w:r>
      <w:r w:rsidRPr="006A136F">
        <w:rPr>
          <w:rFonts w:ascii="Times New Roman" w:eastAsiaTheme="minorEastAsia" w:hAnsi="Times New Roman"/>
          <w:szCs w:val="20"/>
          <w:lang w:eastAsia="zh-CN"/>
        </w:rPr>
        <w:t>(A, B, C). Thus, compared with Alt.4, Alt.4-rev is preferred.</w:t>
      </w:r>
    </w:p>
    <w:p w14:paraId="6FE2D284" w14:textId="3B361C18" w:rsidR="00BA2099" w:rsidRPr="006A136F" w:rsidRDefault="00BA2099" w:rsidP="00BA2099">
      <w:pPr>
        <w:pStyle w:val="a6"/>
        <w:jc w:val="both"/>
        <w:rPr>
          <w:rFonts w:ascii="Times New Roman" w:hAnsi="Times New Roman" w:cs="Times New Roman"/>
          <w:b/>
          <w:bCs/>
          <w:sz w:val="20"/>
          <w:szCs w:val="20"/>
        </w:rPr>
      </w:pPr>
      <w:bookmarkStart w:id="1" w:name="_Ref118708045"/>
      <w:r w:rsidRPr="006A136F">
        <w:rPr>
          <w:rFonts w:ascii="Times New Roman" w:hAnsi="Times New Roman" w:cs="Times New Roman"/>
          <w:b/>
          <w:bCs/>
          <w:sz w:val="20"/>
          <w:szCs w:val="20"/>
        </w:rPr>
        <w:t xml:space="preserve">Proposal </w:t>
      </w:r>
      <w:r w:rsidRPr="006A136F">
        <w:rPr>
          <w:rFonts w:ascii="Times New Roman" w:hAnsi="Times New Roman" w:cs="Times New Roman"/>
          <w:b/>
          <w:bCs/>
          <w:sz w:val="20"/>
          <w:szCs w:val="20"/>
        </w:rPr>
        <w:fldChar w:fldCharType="begin"/>
      </w:r>
      <w:r w:rsidRPr="006A136F">
        <w:rPr>
          <w:rFonts w:ascii="Times New Roman" w:hAnsi="Times New Roman" w:cs="Times New Roman"/>
          <w:b/>
          <w:bCs/>
          <w:sz w:val="20"/>
          <w:szCs w:val="20"/>
        </w:rPr>
        <w:instrText xml:space="preserve"> SEQ Proposal \* ARABIC </w:instrText>
      </w:r>
      <w:r w:rsidRPr="006A136F">
        <w:rPr>
          <w:rFonts w:ascii="Times New Roman" w:hAnsi="Times New Roman" w:cs="Times New Roman"/>
          <w:b/>
          <w:bCs/>
          <w:sz w:val="20"/>
          <w:szCs w:val="20"/>
        </w:rPr>
        <w:fldChar w:fldCharType="separate"/>
      </w:r>
      <w:r w:rsidR="00767C9F" w:rsidRPr="006A136F">
        <w:rPr>
          <w:rFonts w:ascii="Times New Roman" w:hAnsi="Times New Roman" w:cs="Times New Roman"/>
          <w:b/>
          <w:bCs/>
          <w:noProof/>
          <w:sz w:val="20"/>
          <w:szCs w:val="20"/>
        </w:rPr>
        <w:t>1</w:t>
      </w:r>
      <w:r w:rsidRPr="006A136F">
        <w:rPr>
          <w:rFonts w:ascii="Times New Roman" w:hAnsi="Times New Roman" w:cs="Times New Roman"/>
          <w:b/>
          <w:bCs/>
          <w:sz w:val="20"/>
          <w:szCs w:val="20"/>
        </w:rPr>
        <w:fldChar w:fldCharType="end"/>
      </w:r>
      <w:r w:rsidRPr="006A136F">
        <w:rPr>
          <w:rFonts w:ascii="Times New Roman" w:hAnsi="Times New Roman" w:cs="Times New Roman"/>
          <w:b/>
          <w:bCs/>
          <w:sz w:val="20"/>
          <w:szCs w:val="20"/>
        </w:rPr>
        <w:t xml:space="preserve">: </w:t>
      </w:r>
      <w:r w:rsidR="00AD1071" w:rsidRPr="006A136F">
        <w:rPr>
          <w:rFonts w:ascii="Times New Roman" w:hAnsi="Times New Roman" w:cs="Times New Roman"/>
          <w:b/>
          <w:bCs/>
          <w:sz w:val="20"/>
          <w:szCs w:val="20"/>
        </w:rPr>
        <w:t>R</w:t>
      </w:r>
      <w:r w:rsidR="00264667" w:rsidRPr="006A136F">
        <w:rPr>
          <w:rFonts w:ascii="Times New Roman" w:hAnsi="Times New Roman" w:cs="Times New Roman"/>
          <w:b/>
          <w:bCs/>
          <w:sz w:val="20"/>
          <w:szCs w:val="20"/>
        </w:rPr>
        <w:t>eg</w:t>
      </w:r>
      <w:r w:rsidR="00AD1071" w:rsidRPr="006A136F">
        <w:rPr>
          <w:rFonts w:ascii="Times New Roman" w:hAnsi="Times New Roman" w:cs="Times New Roman" w:hint="eastAsia"/>
          <w:b/>
          <w:bCs/>
          <w:sz w:val="20"/>
          <w:szCs w:val="20"/>
          <w:lang w:eastAsia="zh-CN"/>
        </w:rPr>
        <w:t>arding</w:t>
      </w:r>
      <w:r w:rsidR="00AD1071" w:rsidRPr="006A136F">
        <w:rPr>
          <w:rFonts w:ascii="Times New Roman" w:hAnsi="Times New Roman" w:cs="Times New Roman"/>
          <w:b/>
          <w:bCs/>
          <w:sz w:val="20"/>
          <w:szCs w:val="20"/>
        </w:rPr>
        <w:t xml:space="preserve"> </w:t>
      </w:r>
      <w:r w:rsidR="00B66E5F" w:rsidRPr="006A136F">
        <w:rPr>
          <w:rFonts w:ascii="Times New Roman" w:hAnsi="Times New Roman" w:cs="Times New Roman"/>
          <w:b/>
          <w:bCs/>
          <w:sz w:val="20"/>
          <w:szCs w:val="20"/>
        </w:rPr>
        <w:t xml:space="preserve">the </w:t>
      </w:r>
      <w:r w:rsidR="00AD1071" w:rsidRPr="006A136F">
        <w:rPr>
          <w:rFonts w:ascii="Times New Roman" w:hAnsi="Times New Roman"/>
          <w:b/>
          <w:sz w:val="20"/>
          <w:szCs w:val="20"/>
        </w:rPr>
        <w:t xml:space="preserve">solution for the ambiguity issue on switching period location, </w:t>
      </w:r>
      <w:r w:rsidRPr="006A136F">
        <w:rPr>
          <w:rFonts w:ascii="Times New Roman" w:hAnsi="Times New Roman" w:cs="Times New Roman"/>
          <w:b/>
          <w:bCs/>
          <w:sz w:val="20"/>
          <w:szCs w:val="20"/>
        </w:rPr>
        <w:t>Alt.1</w:t>
      </w:r>
      <w:r w:rsidR="00AD1071" w:rsidRPr="006A136F">
        <w:rPr>
          <w:rFonts w:ascii="Times New Roman" w:hAnsi="Times New Roman" w:cs="Times New Roman"/>
          <w:b/>
          <w:bCs/>
          <w:sz w:val="20"/>
          <w:szCs w:val="20"/>
        </w:rPr>
        <w:t xml:space="preserve"> </w:t>
      </w:r>
      <w:r w:rsidRPr="006A136F">
        <w:rPr>
          <w:rFonts w:ascii="Times New Roman" w:hAnsi="Times New Roman" w:cs="Times New Roman"/>
          <w:b/>
          <w:bCs/>
          <w:sz w:val="20"/>
          <w:szCs w:val="20"/>
        </w:rPr>
        <w:t>or Alt.4-rev</w:t>
      </w:r>
      <w:r w:rsidR="00AD1071" w:rsidRPr="006A136F">
        <w:rPr>
          <w:rFonts w:ascii="Times New Roman" w:hAnsi="Times New Roman" w:cs="Times New Roman"/>
          <w:b/>
          <w:bCs/>
          <w:sz w:val="20"/>
          <w:szCs w:val="20"/>
        </w:rPr>
        <w:t xml:space="preserve"> </w:t>
      </w:r>
      <w:r w:rsidR="00846411" w:rsidRPr="006A136F">
        <w:rPr>
          <w:rFonts w:ascii="Times New Roman" w:hAnsi="Times New Roman" w:cs="Times New Roman" w:hint="eastAsia"/>
          <w:b/>
          <w:bCs/>
          <w:sz w:val="20"/>
          <w:szCs w:val="20"/>
          <w:lang w:eastAsia="zh-CN"/>
        </w:rPr>
        <w:t>i</w:t>
      </w:r>
      <w:r w:rsidR="00AD1071" w:rsidRPr="006A136F">
        <w:rPr>
          <w:rFonts w:ascii="Times New Roman" w:hAnsi="Times New Roman" w:cs="Times New Roman"/>
          <w:b/>
          <w:bCs/>
          <w:sz w:val="20"/>
          <w:szCs w:val="20"/>
        </w:rPr>
        <w:t>s supported</w:t>
      </w:r>
      <w:r w:rsidRPr="006A136F">
        <w:rPr>
          <w:rFonts w:ascii="Times New Roman" w:hAnsi="Times New Roman" w:cs="Times New Roman"/>
          <w:b/>
          <w:bCs/>
          <w:sz w:val="20"/>
          <w:szCs w:val="20"/>
        </w:rPr>
        <w:t xml:space="preserve">. </w:t>
      </w:r>
      <w:bookmarkEnd w:id="1"/>
    </w:p>
    <w:p w14:paraId="26F45839" w14:textId="4B3CE477" w:rsidR="00BA2099" w:rsidRDefault="00BA2099" w:rsidP="00BA2099">
      <w:pPr>
        <w:keepNext/>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A2099">
        <w:rPr>
          <w:rFonts w:ascii="Arial" w:eastAsia="宋体" w:hAnsi="Arial"/>
          <w:sz w:val="36"/>
          <w:szCs w:val="20"/>
          <w:lang w:val="en-GB" w:eastAsia="en-GB"/>
        </w:rPr>
        <w:t>One Rel-18 Tx switching</w:t>
      </w:r>
    </w:p>
    <w:tbl>
      <w:tblPr>
        <w:tblStyle w:val="a9"/>
        <w:tblW w:w="0" w:type="auto"/>
        <w:tblLook w:val="04A0" w:firstRow="1" w:lastRow="0" w:firstColumn="1" w:lastColumn="0" w:noHBand="0" w:noVBand="1"/>
      </w:tblPr>
      <w:tblGrid>
        <w:gridCol w:w="9736"/>
      </w:tblGrid>
      <w:tr w:rsidR="00767C9F" w14:paraId="2BC6D4EE" w14:textId="77777777" w:rsidTr="00CB15F2">
        <w:tc>
          <w:tcPr>
            <w:tcW w:w="9736" w:type="dxa"/>
          </w:tcPr>
          <w:p w14:paraId="532528E4" w14:textId="77777777" w:rsidR="00B974B0" w:rsidRPr="00A93A7E" w:rsidRDefault="00B974B0" w:rsidP="00CB15F2">
            <w:pPr>
              <w:tabs>
                <w:tab w:val="center" w:pos="4153"/>
                <w:tab w:val="right" w:pos="8306"/>
              </w:tabs>
              <w:snapToGrid w:val="0"/>
              <w:spacing w:after="120"/>
              <w:rPr>
                <w:rFonts w:ascii="Times New Roman" w:eastAsia="宋体" w:hAnsi="Times New Roman"/>
                <w:sz w:val="21"/>
                <w:szCs w:val="20"/>
                <w:lang w:eastAsia="zh-CN"/>
              </w:rPr>
            </w:pPr>
            <w:r w:rsidRPr="00CB15F2">
              <w:rPr>
                <w:rFonts w:ascii="Times New Roman" w:eastAsia="宋体" w:hAnsi="Times New Roman"/>
                <w:bCs/>
                <w:iCs/>
                <w:lang w:eastAsia="zh-CN"/>
              </w:rPr>
              <w:t>When the two Tx chains are switched between two different band pairs with different lengths of switching periods, RAN4 reached the following agreements:</w:t>
            </w:r>
          </w:p>
          <w:p w14:paraId="539E974E" w14:textId="77777777" w:rsidR="00B974B0" w:rsidRPr="00CB15F2" w:rsidRDefault="00B974B0" w:rsidP="00CB15F2">
            <w:pPr>
              <w:numPr>
                <w:ilvl w:val="0"/>
                <w:numId w:val="40"/>
              </w:numPr>
              <w:tabs>
                <w:tab w:val="num" w:pos="426"/>
                <w:tab w:val="num" w:pos="1440"/>
                <w:tab w:val="center" w:pos="4153"/>
                <w:tab w:val="right" w:pos="8306"/>
              </w:tabs>
              <w:autoSpaceDN w:val="0"/>
              <w:snapToGrid w:val="0"/>
              <w:spacing w:after="120"/>
              <w:ind w:leftChars="71" w:left="422" w:hangingChars="140" w:hanging="280"/>
              <w:rPr>
                <w:rFonts w:ascii="Times New Roman" w:eastAsia="宋体" w:hAnsi="Times New Roman"/>
                <w:bCs/>
                <w:iCs/>
                <w:lang w:eastAsia="zh-CN"/>
              </w:rPr>
            </w:pPr>
            <w:r w:rsidRPr="00CB15F2">
              <w:rPr>
                <w:rFonts w:ascii="Times New Roman" w:eastAsia="宋体" w:hAnsi="Times New Roman"/>
                <w:bCs/>
                <w:iCs/>
                <w:lang w:eastAsia="zh-CN"/>
              </w:rPr>
              <w:t>As baseline UE assumption, neither of the two Tx chains is expected to be used for transmission during the larger one of the two switching periods.</w:t>
            </w:r>
            <w:r w:rsidRPr="00CB15F2">
              <w:rPr>
                <w:rFonts w:ascii="Times New Roman" w:eastAsia="宋体" w:hAnsi="Times New Roman"/>
                <w:bCs/>
                <w:iCs/>
                <w:highlight w:val="yellow"/>
                <w:lang w:eastAsia="zh-CN"/>
              </w:rPr>
              <w:t xml:space="preserve"> </w:t>
            </w:r>
          </w:p>
          <w:p w14:paraId="061F7B6F" w14:textId="77777777" w:rsidR="00B974B0" w:rsidRPr="00CB15F2" w:rsidRDefault="00B974B0" w:rsidP="00CB15F2">
            <w:pPr>
              <w:numPr>
                <w:ilvl w:val="0"/>
                <w:numId w:val="40"/>
              </w:numPr>
              <w:tabs>
                <w:tab w:val="num" w:pos="426"/>
                <w:tab w:val="num" w:pos="1440"/>
                <w:tab w:val="center" w:pos="4153"/>
                <w:tab w:val="right" w:pos="8306"/>
              </w:tabs>
              <w:autoSpaceDN w:val="0"/>
              <w:snapToGrid w:val="0"/>
              <w:spacing w:after="120"/>
              <w:ind w:leftChars="71" w:left="422" w:hangingChars="140" w:hanging="280"/>
              <w:rPr>
                <w:rFonts w:ascii="Arial" w:eastAsia="宋体" w:hAnsi="Arial" w:cs="Arial"/>
                <w:bCs/>
                <w:iCs/>
                <w:lang w:eastAsia="zh-CN"/>
              </w:rPr>
            </w:pPr>
            <w:r w:rsidRPr="00CB15F2">
              <w:rPr>
                <w:rFonts w:ascii="Times New Roman" w:eastAsia="宋体" w:hAnsi="Times New Roman"/>
                <w:bCs/>
                <w:iCs/>
                <w:lang w:eastAsia="zh-CN"/>
              </w:rPr>
              <w:t>In addition to the baseline UE assumption, RAN4 has not concluded on whether advanced optional UE ability can be considered, with further discussions ongoing.</w:t>
            </w:r>
          </w:p>
        </w:tc>
      </w:tr>
    </w:tbl>
    <w:p w14:paraId="30ED3107" w14:textId="1FCA75D4" w:rsidR="00B974B0" w:rsidRPr="00506116" w:rsidRDefault="00B974B0" w:rsidP="00BA2099">
      <w:pPr>
        <w:pStyle w:val="a0"/>
        <w:jc w:val="both"/>
        <w:rPr>
          <w:rFonts w:ascii="Times New Roman" w:eastAsiaTheme="minorEastAsia" w:hAnsi="Times New Roman"/>
          <w:szCs w:val="20"/>
          <w:lang w:eastAsia="zh-CN"/>
        </w:rPr>
      </w:pPr>
      <w:r w:rsidRPr="00F75E09">
        <w:rPr>
          <w:rFonts w:ascii="Times New Roman" w:eastAsia="宋体" w:hAnsi="Times New Roman"/>
          <w:szCs w:val="20"/>
          <w:lang w:eastAsia="zh-CN"/>
        </w:rPr>
        <w:t>It has been agreed in RAN4</w:t>
      </w:r>
      <w:r w:rsidRPr="00F75E09">
        <w:rPr>
          <w:rFonts w:ascii="Times New Roman" w:eastAsia="宋体" w:hAnsi="Times New Roman"/>
          <w:szCs w:val="20"/>
          <w:lang w:eastAsia="zh-CN"/>
        </w:rPr>
        <w:fldChar w:fldCharType="begin"/>
      </w:r>
      <w:r w:rsidRPr="00F75E09">
        <w:rPr>
          <w:rFonts w:ascii="Times New Roman" w:eastAsia="宋体" w:hAnsi="Times New Roman"/>
          <w:szCs w:val="20"/>
          <w:lang w:eastAsia="zh-CN"/>
        </w:rPr>
        <w:instrText xml:space="preserve"> REF _Ref118539596 \r \h  \* MERGEFORMAT </w:instrText>
      </w:r>
      <w:r w:rsidRPr="00F75E09">
        <w:rPr>
          <w:rFonts w:ascii="Times New Roman" w:eastAsia="宋体" w:hAnsi="Times New Roman"/>
          <w:szCs w:val="20"/>
          <w:lang w:eastAsia="zh-CN"/>
        </w:rPr>
      </w:r>
      <w:r w:rsidRPr="00F75E09">
        <w:rPr>
          <w:rFonts w:ascii="Times New Roman" w:eastAsia="宋体" w:hAnsi="Times New Roman"/>
          <w:szCs w:val="20"/>
          <w:lang w:eastAsia="zh-CN"/>
        </w:rPr>
        <w:fldChar w:fldCharType="separate"/>
      </w:r>
      <w:r w:rsidR="00767C9F">
        <w:rPr>
          <w:rFonts w:ascii="Times New Roman" w:eastAsia="宋体" w:hAnsi="Times New Roman"/>
          <w:szCs w:val="20"/>
          <w:lang w:eastAsia="zh-CN"/>
        </w:rPr>
        <w:t>[1]</w:t>
      </w:r>
      <w:r w:rsidRPr="00F75E09">
        <w:rPr>
          <w:rFonts w:ascii="Times New Roman" w:eastAsia="宋体" w:hAnsi="Times New Roman"/>
          <w:szCs w:val="20"/>
          <w:lang w:eastAsia="zh-CN"/>
        </w:rPr>
        <w:fldChar w:fldCharType="end"/>
      </w:r>
      <w:r w:rsidRPr="00F75E09">
        <w:rPr>
          <w:rFonts w:ascii="Times New Roman" w:eastAsia="宋体" w:hAnsi="Times New Roman"/>
          <w:szCs w:val="20"/>
          <w:lang w:eastAsia="zh-CN"/>
        </w:rPr>
        <w:t xml:space="preserve"> that the switching period is the </w:t>
      </w:r>
      <w:r w:rsidRPr="00F75E09">
        <w:rPr>
          <w:rFonts w:ascii="Times New Roman" w:eastAsia="宋体" w:hAnsi="Times New Roman"/>
          <w:bCs/>
          <w:iCs/>
          <w:szCs w:val="20"/>
          <w:lang w:eastAsia="zh-CN"/>
        </w:rPr>
        <w:t xml:space="preserve">larger one of the two switching periods when the two Tx chains are switched between two different band pairs with different lengths of switching periods. </w:t>
      </w:r>
      <w:r w:rsidR="00B66E5F">
        <w:rPr>
          <w:rFonts w:ascii="Times New Roman" w:eastAsiaTheme="minorEastAsia" w:hAnsi="Times New Roman"/>
          <w:szCs w:val="20"/>
          <w:lang w:eastAsia="zh-CN"/>
        </w:rPr>
        <w:t>When</w:t>
      </w:r>
      <w:r>
        <w:rPr>
          <w:rFonts w:ascii="Times New Roman" w:eastAsiaTheme="minorEastAsia" w:hAnsi="Times New Roman"/>
          <w:szCs w:val="20"/>
          <w:lang w:eastAsia="zh-CN"/>
        </w:rPr>
        <w:t xml:space="preserve"> two Tx chains are</w:t>
      </w:r>
      <w:r w:rsidR="00B66E5F">
        <w:rPr>
          <w:rFonts w:ascii="Times New Roman" w:eastAsiaTheme="minorEastAsia" w:hAnsi="Times New Roman"/>
          <w:szCs w:val="20"/>
          <w:lang w:eastAsia="zh-CN"/>
        </w:rPr>
        <w:t xml:space="preserve"> triggered to</w:t>
      </w:r>
      <w:r>
        <w:rPr>
          <w:rFonts w:ascii="Times New Roman" w:eastAsiaTheme="minorEastAsia" w:hAnsi="Times New Roman"/>
          <w:szCs w:val="20"/>
          <w:lang w:eastAsia="zh-CN"/>
        </w:rPr>
        <w:t xml:space="preserve"> switch between two different band pairs</w:t>
      </w:r>
      <w:r w:rsidR="00BA2099" w:rsidRPr="00F75E09">
        <w:rPr>
          <w:rFonts w:ascii="Times New Roman" w:eastAsiaTheme="minorEastAsia" w:hAnsi="Times New Roman"/>
          <w:szCs w:val="20"/>
          <w:lang w:eastAsia="zh-CN"/>
        </w:rPr>
        <w:t>,</w:t>
      </w:r>
      <w:r w:rsidR="00B66E5F">
        <w:rPr>
          <w:rFonts w:ascii="Times New Roman" w:eastAsiaTheme="minorEastAsia" w:hAnsi="Times New Roman"/>
          <w:szCs w:val="20"/>
          <w:lang w:eastAsia="zh-CN"/>
        </w:rPr>
        <w:t xml:space="preserve"> the switching may be performed by UE</w:t>
      </w:r>
      <w:r>
        <w:rPr>
          <w:rFonts w:ascii="Times New Roman" w:eastAsiaTheme="minorEastAsia" w:hAnsi="Times New Roman"/>
          <w:szCs w:val="20"/>
          <w:lang w:eastAsia="zh-CN"/>
        </w:rPr>
        <w:t xml:space="preserve"> as twice of</w:t>
      </w:r>
      <w:r w:rsidR="00BA2099" w:rsidRPr="00F75E09">
        <w:rPr>
          <w:rFonts w:ascii="Times New Roman" w:eastAsiaTheme="minorEastAsia" w:hAnsi="Times New Roman"/>
          <w:szCs w:val="20"/>
          <w:lang w:eastAsia="zh-CN"/>
        </w:rPr>
        <w:t xml:space="preserve"> </w:t>
      </w:r>
      <w:r>
        <w:rPr>
          <w:rFonts w:ascii="Times New Roman" w:eastAsiaTheme="minorEastAsia" w:hAnsi="Times New Roman"/>
          <w:szCs w:val="20"/>
          <w:lang w:eastAsia="zh-CN"/>
        </w:rPr>
        <w:t>Tx switching</w:t>
      </w:r>
      <w:r w:rsidR="00B66E5F">
        <w:rPr>
          <w:rFonts w:ascii="Times New Roman" w:eastAsiaTheme="minorEastAsia" w:hAnsi="Times New Roman"/>
          <w:szCs w:val="20"/>
          <w:lang w:eastAsia="zh-CN"/>
        </w:rPr>
        <w:t xml:space="preserve">, each </w:t>
      </w:r>
      <w:r w:rsidR="00506116">
        <w:rPr>
          <w:rFonts w:ascii="Times New Roman" w:eastAsiaTheme="minorEastAsia" w:hAnsi="Times New Roman"/>
          <w:szCs w:val="20"/>
          <w:lang w:eastAsia="zh-CN"/>
        </w:rPr>
        <w:t xml:space="preserve">involving </w:t>
      </w:r>
      <w:r w:rsidR="00B66E5F">
        <w:rPr>
          <w:rFonts w:ascii="Times New Roman" w:eastAsiaTheme="minorEastAsia" w:hAnsi="Times New Roman"/>
          <w:szCs w:val="20"/>
          <w:lang w:eastAsia="zh-CN"/>
        </w:rPr>
        <w:t>2</w:t>
      </w:r>
      <w:r w:rsidR="00506116">
        <w:rPr>
          <w:rFonts w:ascii="Times New Roman" w:eastAsiaTheme="minorEastAsia" w:hAnsi="Times New Roman"/>
          <w:szCs w:val="20"/>
          <w:lang w:eastAsia="zh-CN"/>
        </w:rPr>
        <w:t xml:space="preserve"> bands</w:t>
      </w:r>
      <w:r w:rsidR="00B66E5F">
        <w:rPr>
          <w:rFonts w:ascii="Times New Roman" w:eastAsiaTheme="minorEastAsia" w:hAnsi="Times New Roman"/>
          <w:szCs w:val="20"/>
          <w:lang w:eastAsia="zh-CN"/>
        </w:rPr>
        <w:t>,</w:t>
      </w:r>
      <w:r>
        <w:rPr>
          <w:rFonts w:ascii="Times New Roman" w:eastAsiaTheme="minorEastAsia" w:hAnsi="Times New Roman"/>
          <w:szCs w:val="20"/>
          <w:lang w:eastAsia="zh-CN"/>
        </w:rPr>
        <w:t xml:space="preserve"> or “one Rel-18 Tx switching” involving 3 or 4 bands. </w:t>
      </w:r>
      <w:r w:rsidR="00506116">
        <w:rPr>
          <w:rFonts w:ascii="Times New Roman" w:eastAsiaTheme="minorEastAsia" w:hAnsi="Times New Roman"/>
          <w:szCs w:val="20"/>
          <w:lang w:eastAsia="zh-CN"/>
        </w:rPr>
        <w:t xml:space="preserve">If UE performs twice of Tx switching, the switching period </w:t>
      </w:r>
      <w:r w:rsidR="00B66E5F">
        <w:rPr>
          <w:rFonts w:ascii="Times New Roman" w:eastAsiaTheme="minorEastAsia" w:hAnsi="Times New Roman"/>
          <w:szCs w:val="20"/>
          <w:lang w:eastAsia="zh-CN"/>
        </w:rPr>
        <w:t>for</w:t>
      </w:r>
      <w:r w:rsidR="00506116">
        <w:rPr>
          <w:rFonts w:ascii="Times New Roman" w:eastAsiaTheme="minorEastAsia" w:hAnsi="Times New Roman"/>
          <w:szCs w:val="20"/>
          <w:lang w:eastAsia="zh-CN"/>
        </w:rPr>
        <w:t xml:space="preserve"> each </w:t>
      </w:r>
      <w:r w:rsidR="00B66E5F">
        <w:rPr>
          <w:rFonts w:ascii="Times New Roman" w:eastAsiaTheme="minorEastAsia" w:hAnsi="Times New Roman"/>
          <w:szCs w:val="20"/>
          <w:lang w:eastAsia="zh-CN"/>
        </w:rPr>
        <w:t xml:space="preserve">involved </w:t>
      </w:r>
      <w:r w:rsidR="00506116">
        <w:rPr>
          <w:rFonts w:ascii="Times New Roman" w:eastAsiaTheme="minorEastAsia" w:hAnsi="Times New Roman"/>
          <w:szCs w:val="20"/>
          <w:lang w:eastAsia="zh-CN"/>
        </w:rPr>
        <w:t xml:space="preserve">band pair </w:t>
      </w:r>
      <w:r w:rsidR="00B66E5F">
        <w:rPr>
          <w:rFonts w:ascii="Times New Roman" w:eastAsiaTheme="minorEastAsia" w:hAnsi="Times New Roman"/>
          <w:szCs w:val="20"/>
          <w:lang w:eastAsia="zh-CN"/>
        </w:rPr>
        <w:t>may</w:t>
      </w:r>
      <w:r w:rsidR="00506116">
        <w:rPr>
          <w:rFonts w:ascii="Times New Roman" w:eastAsiaTheme="minorEastAsia" w:hAnsi="Times New Roman"/>
          <w:szCs w:val="20"/>
          <w:lang w:eastAsia="zh-CN"/>
        </w:rPr>
        <w:t xml:space="preserve"> follow the </w:t>
      </w:r>
      <w:r w:rsidR="00B66E5F">
        <w:rPr>
          <w:rFonts w:ascii="Times New Roman" w:eastAsiaTheme="minorEastAsia" w:hAnsi="Times New Roman"/>
          <w:szCs w:val="20"/>
          <w:lang w:eastAsia="zh-CN"/>
        </w:rPr>
        <w:t>reported switching period for the band pair.</w:t>
      </w:r>
      <w:r w:rsidR="00506116">
        <w:rPr>
          <w:rFonts w:ascii="Times New Roman" w:eastAsiaTheme="minorEastAsia" w:hAnsi="Times New Roman"/>
          <w:szCs w:val="20"/>
          <w:lang w:eastAsia="zh-CN"/>
        </w:rPr>
        <w:t xml:space="preserve"> </w:t>
      </w:r>
      <w:r w:rsidR="00B66E5F">
        <w:rPr>
          <w:rFonts w:ascii="Times New Roman" w:eastAsiaTheme="minorEastAsia" w:hAnsi="Times New Roman"/>
          <w:szCs w:val="20"/>
          <w:lang w:eastAsia="zh-CN"/>
        </w:rPr>
        <w:t>While</w:t>
      </w:r>
      <w:r w:rsidR="00506116">
        <w:rPr>
          <w:rFonts w:ascii="Times New Roman" w:eastAsiaTheme="minorEastAsia" w:hAnsi="Times New Roman" w:hint="eastAsia"/>
          <w:szCs w:val="20"/>
          <w:lang w:eastAsia="zh-CN"/>
        </w:rPr>
        <w:t>,</w:t>
      </w:r>
      <w:r w:rsidR="00506116">
        <w:rPr>
          <w:rFonts w:ascii="Times New Roman" w:eastAsiaTheme="minorEastAsia" w:hAnsi="Times New Roman"/>
          <w:szCs w:val="20"/>
          <w:lang w:eastAsia="zh-CN"/>
        </w:rPr>
        <w:t xml:space="preserve"> in our understanding, </w:t>
      </w:r>
      <w:r w:rsidR="00B66E5F">
        <w:rPr>
          <w:rFonts w:ascii="Times New Roman" w:eastAsiaTheme="minorEastAsia" w:hAnsi="Times New Roman"/>
          <w:szCs w:val="20"/>
          <w:lang w:eastAsia="zh-CN"/>
        </w:rPr>
        <w:t>if UE performs this as</w:t>
      </w:r>
      <w:r w:rsidR="00506116" w:rsidRPr="00506116">
        <w:rPr>
          <w:rFonts w:ascii="Times New Roman" w:eastAsiaTheme="minorEastAsia" w:hAnsi="Times New Roman"/>
          <w:szCs w:val="20"/>
          <w:lang w:eastAsia="zh-CN"/>
        </w:rPr>
        <w:t xml:space="preserve"> “one Rel-18 Tx switching” involving 3 or 4 bands</w:t>
      </w:r>
      <w:r w:rsidR="00B66E5F">
        <w:rPr>
          <w:rFonts w:ascii="Times New Roman" w:eastAsiaTheme="minorEastAsia" w:hAnsi="Times New Roman"/>
          <w:szCs w:val="20"/>
          <w:lang w:eastAsia="zh-CN"/>
        </w:rPr>
        <w:t>, the above RAN4 conclusion should apply</w:t>
      </w:r>
      <w:r w:rsidR="00506116" w:rsidRPr="00506116">
        <w:rPr>
          <w:rFonts w:ascii="Times New Roman" w:eastAsiaTheme="minorEastAsia" w:hAnsi="Times New Roman"/>
          <w:szCs w:val="20"/>
          <w:lang w:eastAsia="zh-CN"/>
        </w:rPr>
        <w:t xml:space="preserve">. </w:t>
      </w:r>
    </w:p>
    <w:p w14:paraId="11AA990A" w14:textId="35170315" w:rsidR="00506116" w:rsidRDefault="00B66E5F" w:rsidP="00506116">
      <w:pPr>
        <w:pStyle w:val="a0"/>
        <w:jc w:val="both"/>
        <w:rPr>
          <w:rFonts w:ascii="Times New Roman" w:eastAsiaTheme="minorEastAsia" w:hAnsi="Times New Roman"/>
          <w:szCs w:val="20"/>
          <w:lang w:eastAsia="zh-CN"/>
        </w:rPr>
      </w:pPr>
      <w:r>
        <w:rPr>
          <w:rFonts w:ascii="Times New Roman" w:eastAsiaTheme="minorEastAsia" w:hAnsi="Times New Roman"/>
          <w:szCs w:val="20"/>
          <w:lang w:eastAsia="zh-CN"/>
        </w:rPr>
        <w:t>Here is an example as</w:t>
      </w:r>
      <w:r w:rsidR="00B974B0" w:rsidRPr="00506116">
        <w:rPr>
          <w:rFonts w:ascii="Times New Roman" w:eastAsiaTheme="minorEastAsia" w:hAnsi="Times New Roman"/>
          <w:szCs w:val="20"/>
          <w:lang w:eastAsia="zh-CN"/>
        </w:rPr>
        <w:t xml:space="preserve"> shown in </w:t>
      </w:r>
      <w:r w:rsidR="00B974B0" w:rsidRPr="00506116">
        <w:rPr>
          <w:rFonts w:ascii="Times New Roman" w:eastAsiaTheme="minorEastAsia" w:hAnsi="Times New Roman"/>
          <w:szCs w:val="20"/>
          <w:lang w:eastAsia="zh-CN"/>
        </w:rPr>
        <w:fldChar w:fldCharType="begin"/>
      </w:r>
      <w:r w:rsidR="00B974B0" w:rsidRPr="00506116">
        <w:rPr>
          <w:rFonts w:ascii="Times New Roman" w:eastAsiaTheme="minorEastAsia" w:hAnsi="Times New Roman"/>
          <w:szCs w:val="20"/>
          <w:lang w:eastAsia="zh-CN"/>
        </w:rPr>
        <w:instrText xml:space="preserve"> REF _Ref127543731 \h </w:instrText>
      </w:r>
      <w:r w:rsidR="00506116" w:rsidRPr="00767C9F">
        <w:rPr>
          <w:rFonts w:ascii="Times New Roman" w:eastAsiaTheme="minorEastAsia" w:hAnsi="Times New Roman"/>
          <w:szCs w:val="20"/>
          <w:lang w:eastAsia="zh-CN"/>
        </w:rPr>
        <w:instrText xml:space="preserve"> \* MERGEFORMAT </w:instrText>
      </w:r>
      <w:r w:rsidR="00B974B0" w:rsidRPr="00506116">
        <w:rPr>
          <w:rFonts w:ascii="Times New Roman" w:eastAsiaTheme="minorEastAsia" w:hAnsi="Times New Roman"/>
          <w:szCs w:val="20"/>
          <w:lang w:eastAsia="zh-CN"/>
        </w:rPr>
      </w:r>
      <w:r w:rsidR="00B974B0" w:rsidRPr="00506116">
        <w:rPr>
          <w:rFonts w:ascii="Times New Roman" w:eastAsiaTheme="minorEastAsia" w:hAnsi="Times New Roman"/>
          <w:szCs w:val="20"/>
          <w:lang w:eastAsia="zh-CN"/>
        </w:rPr>
        <w:fldChar w:fldCharType="separate"/>
      </w:r>
      <w:r w:rsidR="00767C9F" w:rsidRPr="00767C9F">
        <w:rPr>
          <w:rFonts w:ascii="Times New Roman" w:hAnsi="Times New Roman"/>
        </w:rPr>
        <w:t xml:space="preserve">Figure </w:t>
      </w:r>
      <w:r w:rsidR="00767C9F" w:rsidRPr="00767C9F">
        <w:rPr>
          <w:rFonts w:ascii="Times New Roman" w:hAnsi="Times New Roman"/>
          <w:noProof/>
        </w:rPr>
        <w:t>1</w:t>
      </w:r>
      <w:r w:rsidR="00B974B0" w:rsidRPr="00506116">
        <w:rPr>
          <w:rFonts w:ascii="Times New Roman" w:eastAsiaTheme="minorEastAsia" w:hAnsi="Times New Roman"/>
          <w:szCs w:val="20"/>
          <w:lang w:eastAsia="zh-CN"/>
        </w:rPr>
        <w:fldChar w:fldCharType="end"/>
      </w:r>
      <w:r w:rsidR="00B974B0" w:rsidRPr="00506116">
        <w:rPr>
          <w:rFonts w:ascii="Times New Roman" w:eastAsiaTheme="minorEastAsia" w:hAnsi="Times New Roman"/>
          <w:szCs w:val="20"/>
          <w:lang w:eastAsia="zh-CN"/>
        </w:rPr>
        <w:t xml:space="preserve"> and </w:t>
      </w:r>
      <w:r w:rsidR="00B974B0" w:rsidRPr="00506116">
        <w:rPr>
          <w:rFonts w:ascii="Times New Roman" w:eastAsiaTheme="minorEastAsia" w:hAnsi="Times New Roman"/>
          <w:szCs w:val="20"/>
          <w:lang w:eastAsia="zh-CN"/>
        </w:rPr>
        <w:fldChar w:fldCharType="begin"/>
      </w:r>
      <w:r w:rsidR="00B974B0" w:rsidRPr="00506116">
        <w:rPr>
          <w:rFonts w:ascii="Times New Roman" w:eastAsiaTheme="minorEastAsia" w:hAnsi="Times New Roman"/>
          <w:szCs w:val="20"/>
          <w:lang w:eastAsia="zh-CN"/>
        </w:rPr>
        <w:instrText xml:space="preserve"> REF _Ref118733539 \h </w:instrText>
      </w:r>
      <w:r w:rsidR="00506116" w:rsidRPr="00767C9F">
        <w:rPr>
          <w:rFonts w:ascii="Times New Roman" w:eastAsiaTheme="minorEastAsia" w:hAnsi="Times New Roman"/>
          <w:szCs w:val="20"/>
          <w:lang w:eastAsia="zh-CN"/>
        </w:rPr>
        <w:instrText xml:space="preserve"> \* MERGEFORMAT </w:instrText>
      </w:r>
      <w:r w:rsidR="00B974B0" w:rsidRPr="00506116">
        <w:rPr>
          <w:rFonts w:ascii="Times New Roman" w:eastAsiaTheme="minorEastAsia" w:hAnsi="Times New Roman"/>
          <w:szCs w:val="20"/>
          <w:lang w:eastAsia="zh-CN"/>
        </w:rPr>
      </w:r>
      <w:r w:rsidR="00B974B0" w:rsidRPr="00506116">
        <w:rPr>
          <w:rFonts w:ascii="Times New Roman" w:eastAsiaTheme="minorEastAsia" w:hAnsi="Times New Roman"/>
          <w:szCs w:val="20"/>
          <w:lang w:eastAsia="zh-CN"/>
        </w:rPr>
        <w:fldChar w:fldCharType="separate"/>
      </w:r>
      <w:r w:rsidR="00767C9F" w:rsidRPr="00767C9F">
        <w:rPr>
          <w:rFonts w:ascii="Times New Roman" w:hAnsi="Times New Roman"/>
        </w:rPr>
        <w:t xml:space="preserve">Figure </w:t>
      </w:r>
      <w:r w:rsidR="00767C9F" w:rsidRPr="00767C9F">
        <w:rPr>
          <w:rFonts w:ascii="Times New Roman" w:hAnsi="Times New Roman"/>
          <w:noProof/>
        </w:rPr>
        <w:t>2</w:t>
      </w:r>
      <w:r w:rsidR="00B974B0" w:rsidRPr="00506116">
        <w:rPr>
          <w:rFonts w:ascii="Times New Roman" w:eastAsiaTheme="minorEastAsia" w:hAnsi="Times New Roman"/>
          <w:szCs w:val="20"/>
          <w:lang w:eastAsia="zh-CN"/>
        </w:rPr>
        <w:fldChar w:fldCharType="end"/>
      </w:r>
      <w:r w:rsidR="00B974B0" w:rsidRPr="00506116">
        <w:rPr>
          <w:rFonts w:ascii="Times New Roman" w:eastAsiaTheme="minorEastAsia" w:hAnsi="Times New Roman"/>
          <w:szCs w:val="20"/>
          <w:lang w:eastAsia="zh-CN"/>
        </w:rPr>
        <w:t>, the preceding uplink transmission</w:t>
      </w:r>
      <w:r>
        <w:rPr>
          <w:rFonts w:ascii="Times New Roman" w:eastAsiaTheme="minorEastAsia" w:hAnsi="Times New Roman"/>
          <w:szCs w:val="20"/>
          <w:lang w:eastAsia="zh-CN"/>
        </w:rPr>
        <w:t>s</w:t>
      </w:r>
      <w:r w:rsidR="00B974B0" w:rsidRPr="00506116">
        <w:rPr>
          <w:rFonts w:ascii="Times New Roman" w:eastAsiaTheme="minorEastAsia" w:hAnsi="Times New Roman"/>
          <w:szCs w:val="20"/>
          <w:lang w:eastAsia="zh-CN"/>
        </w:rPr>
        <w:t xml:space="preserve"> </w:t>
      </w:r>
      <w:r>
        <w:rPr>
          <w:rFonts w:ascii="Times New Roman" w:eastAsiaTheme="minorEastAsia" w:hAnsi="Times New Roman"/>
          <w:szCs w:val="20"/>
          <w:lang w:eastAsia="zh-CN"/>
        </w:rPr>
        <w:t>are</w:t>
      </w:r>
      <w:r w:rsidR="00B974B0" w:rsidRPr="00506116">
        <w:rPr>
          <w:rFonts w:ascii="Times New Roman" w:eastAsiaTheme="minorEastAsia" w:hAnsi="Times New Roman"/>
          <w:szCs w:val="20"/>
          <w:lang w:eastAsia="zh-CN"/>
        </w:rPr>
        <w:t xml:space="preserve"> a 1-port transmission </w:t>
      </w:r>
      <w:r w:rsidRPr="00506116">
        <w:rPr>
          <w:rFonts w:ascii="Times New Roman" w:eastAsiaTheme="minorEastAsia" w:hAnsi="Times New Roman"/>
          <w:szCs w:val="20"/>
          <w:lang w:eastAsia="zh-CN"/>
        </w:rPr>
        <w:t>on</w:t>
      </w:r>
      <w:r w:rsidR="00B974B0" w:rsidRPr="00506116">
        <w:rPr>
          <w:rFonts w:ascii="Times New Roman" w:eastAsiaTheme="minorEastAsia" w:hAnsi="Times New Roman"/>
          <w:szCs w:val="20"/>
          <w:lang w:eastAsia="zh-CN"/>
        </w:rPr>
        <w:t xml:space="preserve"> band A and 1-port transmission </w:t>
      </w:r>
      <w:r w:rsidRPr="00506116">
        <w:rPr>
          <w:rFonts w:ascii="Times New Roman" w:eastAsiaTheme="minorEastAsia" w:hAnsi="Times New Roman"/>
          <w:szCs w:val="20"/>
          <w:lang w:eastAsia="zh-CN"/>
        </w:rPr>
        <w:t>on</w:t>
      </w:r>
      <w:r w:rsidR="00B974B0" w:rsidRPr="00506116">
        <w:rPr>
          <w:rFonts w:ascii="Times New Roman" w:eastAsiaTheme="minorEastAsia" w:hAnsi="Times New Roman"/>
          <w:szCs w:val="20"/>
          <w:lang w:eastAsia="zh-CN"/>
        </w:rPr>
        <w:t xml:space="preserve"> band B, and </w:t>
      </w:r>
      <w:r w:rsidR="00B974B0" w:rsidRPr="00506116">
        <w:rPr>
          <w:rFonts w:ascii="Times New Roman" w:eastAsiaTheme="minorEastAsia" w:hAnsi="Times New Roman" w:hint="eastAsia"/>
          <w:szCs w:val="20"/>
          <w:lang w:eastAsia="zh-CN"/>
        </w:rPr>
        <w:t>the</w:t>
      </w:r>
      <w:r w:rsidR="00B974B0" w:rsidRPr="00506116">
        <w:rPr>
          <w:rFonts w:ascii="Times New Roman" w:eastAsiaTheme="minorEastAsia" w:hAnsi="Times New Roman"/>
          <w:szCs w:val="20"/>
          <w:lang w:eastAsia="zh-CN"/>
        </w:rPr>
        <w:t xml:space="preserve"> UE is indicated by DCI#1 and DCI#2 to transmit 1-port UL transmission </w:t>
      </w:r>
      <w:r w:rsidR="00B974B0" w:rsidRPr="00506116">
        <w:rPr>
          <w:rFonts w:ascii="Times New Roman" w:eastAsiaTheme="minorEastAsia" w:hAnsi="Times New Roman"/>
          <w:szCs w:val="20"/>
          <w:lang w:eastAsia="zh-CN"/>
        </w:rPr>
        <w:lastRenderedPageBreak/>
        <w:t xml:space="preserve">on band C and 1-port UL transmission </w:t>
      </w:r>
      <w:r w:rsidRPr="00506116">
        <w:rPr>
          <w:rFonts w:ascii="Times New Roman" w:eastAsiaTheme="minorEastAsia" w:hAnsi="Times New Roman"/>
          <w:szCs w:val="20"/>
          <w:lang w:eastAsia="zh-CN"/>
        </w:rPr>
        <w:t>on</w:t>
      </w:r>
      <w:r w:rsidR="00B974B0" w:rsidRPr="00506116">
        <w:rPr>
          <w:rFonts w:ascii="Times New Roman" w:eastAsiaTheme="minorEastAsia" w:hAnsi="Times New Roman"/>
          <w:szCs w:val="20"/>
          <w:lang w:eastAsia="zh-CN"/>
        </w:rPr>
        <w:t xml:space="preserve"> band D, respectively. </w:t>
      </w:r>
      <w:r>
        <w:rPr>
          <w:rFonts w:ascii="Times New Roman" w:eastAsiaTheme="minorEastAsia" w:hAnsi="Times New Roman"/>
          <w:szCs w:val="20"/>
          <w:lang w:eastAsia="zh-CN"/>
        </w:rPr>
        <w:t>T</w:t>
      </w:r>
      <w:r w:rsidR="00B974B0" w:rsidRPr="00506116">
        <w:rPr>
          <w:rFonts w:ascii="Times New Roman" w:eastAsiaTheme="minorEastAsia" w:hAnsi="Times New Roman"/>
          <w:szCs w:val="20"/>
          <w:lang w:eastAsia="zh-CN"/>
        </w:rPr>
        <w:t>he</w:t>
      </w:r>
      <w:r>
        <w:rPr>
          <w:rFonts w:ascii="Times New Roman" w:eastAsiaTheme="minorEastAsia" w:hAnsi="Times New Roman" w:hint="eastAsia"/>
          <w:szCs w:val="20"/>
          <w:lang w:eastAsia="zh-CN"/>
        </w:rPr>
        <w:t>re</w:t>
      </w:r>
      <w:r>
        <w:rPr>
          <w:rFonts w:ascii="Times New Roman" w:eastAsiaTheme="minorEastAsia" w:hAnsi="Times New Roman"/>
          <w:szCs w:val="20"/>
          <w:lang w:eastAsia="zh-CN"/>
        </w:rPr>
        <w:t xml:space="preserve"> is a gap between</w:t>
      </w:r>
      <w:r w:rsidR="00B974B0" w:rsidRPr="00506116">
        <w:rPr>
          <w:rFonts w:ascii="Times New Roman" w:eastAsiaTheme="minorEastAsia" w:hAnsi="Times New Roman"/>
          <w:szCs w:val="20"/>
          <w:lang w:eastAsia="zh-CN"/>
        </w:rPr>
        <w:t xml:space="preserve"> UL transmissions on band C and band D</w:t>
      </w:r>
      <w:r w:rsidR="00506116" w:rsidRPr="00506116">
        <w:rPr>
          <w:rFonts w:ascii="Times New Roman" w:eastAsiaTheme="minorEastAsia" w:hAnsi="Times New Roman"/>
          <w:szCs w:val="20"/>
          <w:lang w:eastAsia="zh-CN"/>
        </w:rPr>
        <w:t xml:space="preserve"> in </w:t>
      </w:r>
      <w:r w:rsidR="00506116" w:rsidRPr="00506116">
        <w:rPr>
          <w:rFonts w:ascii="Times New Roman" w:eastAsiaTheme="minorEastAsia" w:hAnsi="Times New Roman"/>
          <w:szCs w:val="20"/>
          <w:lang w:eastAsia="zh-CN"/>
        </w:rPr>
        <w:fldChar w:fldCharType="begin"/>
      </w:r>
      <w:r w:rsidR="00506116" w:rsidRPr="00506116">
        <w:rPr>
          <w:rFonts w:ascii="Times New Roman" w:eastAsiaTheme="minorEastAsia" w:hAnsi="Times New Roman"/>
          <w:szCs w:val="20"/>
          <w:lang w:eastAsia="zh-CN"/>
        </w:rPr>
        <w:instrText xml:space="preserve"> REF _Ref127543731 \h </w:instrText>
      </w:r>
      <w:r w:rsidR="00506116" w:rsidRPr="00767C9F">
        <w:rPr>
          <w:rFonts w:ascii="Times New Roman" w:eastAsiaTheme="minorEastAsia" w:hAnsi="Times New Roman"/>
          <w:szCs w:val="20"/>
          <w:lang w:eastAsia="zh-CN"/>
        </w:rPr>
        <w:instrText xml:space="preserve"> \* MERGEFORMAT </w:instrText>
      </w:r>
      <w:r w:rsidR="00506116" w:rsidRPr="00506116">
        <w:rPr>
          <w:rFonts w:ascii="Times New Roman" w:eastAsiaTheme="minorEastAsia" w:hAnsi="Times New Roman"/>
          <w:szCs w:val="20"/>
          <w:lang w:eastAsia="zh-CN"/>
        </w:rPr>
      </w:r>
      <w:r w:rsidR="00506116" w:rsidRPr="00506116">
        <w:rPr>
          <w:rFonts w:ascii="Times New Roman" w:eastAsiaTheme="minorEastAsia" w:hAnsi="Times New Roman"/>
          <w:szCs w:val="20"/>
          <w:lang w:eastAsia="zh-CN"/>
        </w:rPr>
        <w:fldChar w:fldCharType="separate"/>
      </w:r>
      <w:r w:rsidR="00767C9F" w:rsidRPr="00767C9F">
        <w:rPr>
          <w:rFonts w:ascii="Times New Roman" w:hAnsi="Times New Roman"/>
        </w:rPr>
        <w:t xml:space="preserve">Figure </w:t>
      </w:r>
      <w:r w:rsidR="00767C9F" w:rsidRPr="00767C9F">
        <w:rPr>
          <w:rFonts w:ascii="Times New Roman" w:hAnsi="Times New Roman"/>
          <w:noProof/>
        </w:rPr>
        <w:t>1</w:t>
      </w:r>
      <w:r w:rsidR="00506116" w:rsidRPr="00506116">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r w:rsidR="00506116" w:rsidRPr="00506116">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While </w:t>
      </w:r>
      <w:r w:rsidRPr="00506116">
        <w:rPr>
          <w:rFonts w:ascii="Times New Roman" w:eastAsiaTheme="minorEastAsia" w:hAnsi="Times New Roman"/>
          <w:szCs w:val="20"/>
          <w:lang w:eastAsia="zh-CN"/>
        </w:rPr>
        <w:t xml:space="preserve">in </w:t>
      </w:r>
      <w:r w:rsidRPr="00506116">
        <w:rPr>
          <w:rFonts w:ascii="Times New Roman" w:eastAsiaTheme="minorEastAsia" w:hAnsi="Times New Roman"/>
          <w:szCs w:val="20"/>
          <w:lang w:eastAsia="zh-CN"/>
        </w:rPr>
        <w:fldChar w:fldCharType="begin"/>
      </w:r>
      <w:r w:rsidRPr="00506116">
        <w:rPr>
          <w:rFonts w:ascii="Times New Roman" w:eastAsiaTheme="minorEastAsia" w:hAnsi="Times New Roman"/>
          <w:szCs w:val="20"/>
          <w:lang w:eastAsia="zh-CN"/>
        </w:rPr>
        <w:instrText xml:space="preserve"> REF _Ref118733539 \h </w:instrText>
      </w:r>
      <w:r w:rsidRPr="00767C9F">
        <w:rPr>
          <w:rFonts w:ascii="Times New Roman" w:eastAsiaTheme="minorEastAsia" w:hAnsi="Times New Roman"/>
          <w:szCs w:val="20"/>
          <w:lang w:eastAsia="zh-CN"/>
        </w:rPr>
        <w:instrText xml:space="preserve"> \* MERGEFORMAT </w:instrText>
      </w:r>
      <w:r w:rsidRPr="00506116">
        <w:rPr>
          <w:rFonts w:ascii="Times New Roman" w:eastAsiaTheme="minorEastAsia" w:hAnsi="Times New Roman"/>
          <w:szCs w:val="20"/>
          <w:lang w:eastAsia="zh-CN"/>
        </w:rPr>
      </w:r>
      <w:r w:rsidRPr="00506116">
        <w:rPr>
          <w:rFonts w:ascii="Times New Roman" w:eastAsiaTheme="minorEastAsia" w:hAnsi="Times New Roman"/>
          <w:szCs w:val="20"/>
          <w:lang w:eastAsia="zh-CN"/>
        </w:rPr>
        <w:fldChar w:fldCharType="separate"/>
      </w:r>
      <w:r w:rsidR="00767C9F" w:rsidRPr="00767C9F">
        <w:rPr>
          <w:rFonts w:ascii="Times New Roman" w:hAnsi="Times New Roman"/>
        </w:rPr>
        <w:t xml:space="preserve">Figure </w:t>
      </w:r>
      <w:r w:rsidR="00767C9F" w:rsidRPr="00767C9F">
        <w:rPr>
          <w:rFonts w:ascii="Times New Roman" w:hAnsi="Times New Roman"/>
          <w:noProof/>
        </w:rPr>
        <w:t>2</w:t>
      </w:r>
      <w:r w:rsidRPr="00506116">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B974B0" w:rsidRPr="00506116">
        <w:rPr>
          <w:rFonts w:ascii="Times New Roman" w:eastAsiaTheme="minorEastAsia" w:hAnsi="Times New Roman"/>
          <w:szCs w:val="20"/>
          <w:lang w:eastAsia="zh-CN"/>
        </w:rPr>
        <w:t xml:space="preserve">the UL transmissions </w:t>
      </w:r>
      <w:r>
        <w:rPr>
          <w:rFonts w:ascii="Times New Roman" w:eastAsiaTheme="minorEastAsia" w:hAnsi="Times New Roman"/>
          <w:szCs w:val="20"/>
          <w:lang w:eastAsia="zh-CN"/>
        </w:rPr>
        <w:t xml:space="preserve">on </w:t>
      </w:r>
      <w:r w:rsidR="00B974B0" w:rsidRPr="00506116">
        <w:rPr>
          <w:rFonts w:ascii="Times New Roman" w:eastAsiaTheme="minorEastAsia" w:hAnsi="Times New Roman"/>
          <w:szCs w:val="20"/>
          <w:lang w:eastAsia="zh-CN"/>
        </w:rPr>
        <w:t>band C and band D are partially overlapped</w:t>
      </w:r>
      <w:r w:rsidR="00164BB1">
        <w:rPr>
          <w:rFonts w:ascii="Times New Roman" w:eastAsiaTheme="minorEastAsia" w:hAnsi="Times New Roman"/>
          <w:szCs w:val="20"/>
          <w:lang w:eastAsia="zh-CN"/>
        </w:rPr>
        <w:t xml:space="preserve"> in time domain</w:t>
      </w:r>
      <w:r w:rsidR="00B974B0" w:rsidRPr="00506116">
        <w:rPr>
          <w:rFonts w:ascii="Times New Roman" w:eastAsiaTheme="minorEastAsia" w:hAnsi="Times New Roman"/>
          <w:szCs w:val="20"/>
          <w:lang w:eastAsia="zh-CN"/>
        </w:rPr>
        <w:t xml:space="preserve">. The switching period </w:t>
      </w:r>
      <w:r>
        <w:rPr>
          <w:rFonts w:ascii="Times New Roman" w:eastAsiaTheme="minorEastAsia" w:hAnsi="Times New Roman"/>
          <w:szCs w:val="20"/>
          <w:lang w:eastAsia="zh-CN"/>
        </w:rPr>
        <w:t xml:space="preserve">reported </w:t>
      </w:r>
      <w:r w:rsidR="00B974B0" w:rsidRPr="00506116">
        <w:rPr>
          <w:rFonts w:ascii="Times New Roman" w:eastAsiaTheme="minorEastAsia" w:hAnsi="Times New Roman"/>
          <w:szCs w:val="20"/>
          <w:lang w:eastAsia="zh-CN"/>
        </w:rPr>
        <w:t>for band pair 1 (band A and band C) and band pair 2(band B and band D) is T</w:t>
      </w:r>
      <w:r w:rsidR="00B974B0" w:rsidRPr="00767C9F">
        <w:rPr>
          <w:rFonts w:ascii="Times New Roman" w:eastAsiaTheme="minorEastAsia" w:hAnsi="Times New Roman"/>
          <w:szCs w:val="20"/>
          <w:vertAlign w:val="subscript"/>
          <w:lang w:eastAsia="zh-CN"/>
        </w:rPr>
        <w:t>switch1</w:t>
      </w:r>
      <w:r w:rsidR="00B974B0" w:rsidRPr="00506116">
        <w:rPr>
          <w:rFonts w:ascii="Times New Roman" w:eastAsiaTheme="minorEastAsia" w:hAnsi="Times New Roman"/>
          <w:szCs w:val="20"/>
          <w:lang w:eastAsia="zh-CN"/>
        </w:rPr>
        <w:t xml:space="preserve"> and T</w:t>
      </w:r>
      <w:r w:rsidR="00B974B0" w:rsidRPr="00767C9F">
        <w:rPr>
          <w:rFonts w:ascii="Times New Roman" w:eastAsiaTheme="minorEastAsia" w:hAnsi="Times New Roman"/>
          <w:szCs w:val="20"/>
          <w:vertAlign w:val="subscript"/>
          <w:lang w:eastAsia="zh-CN"/>
        </w:rPr>
        <w:t>switch2</w:t>
      </w:r>
      <w:r w:rsidR="00B974B0" w:rsidRPr="00506116">
        <w:rPr>
          <w:rFonts w:ascii="Times New Roman" w:eastAsiaTheme="minorEastAsia" w:hAnsi="Times New Roman"/>
          <w:szCs w:val="20"/>
          <w:lang w:eastAsia="zh-CN"/>
        </w:rPr>
        <w:t xml:space="preserve"> respe</w:t>
      </w:r>
      <w:r>
        <w:rPr>
          <w:rFonts w:ascii="Times New Roman" w:eastAsiaTheme="minorEastAsia" w:hAnsi="Times New Roman"/>
          <w:szCs w:val="20"/>
          <w:lang w:eastAsia="zh-CN"/>
        </w:rPr>
        <w:t>c</w:t>
      </w:r>
      <w:r w:rsidR="00B974B0" w:rsidRPr="00506116">
        <w:rPr>
          <w:rFonts w:ascii="Times New Roman" w:eastAsiaTheme="minorEastAsia" w:hAnsi="Times New Roman"/>
          <w:szCs w:val="20"/>
          <w:lang w:eastAsia="zh-CN"/>
        </w:rPr>
        <w:t>tively,</w:t>
      </w:r>
      <w:r w:rsidR="00506116">
        <w:rPr>
          <w:rFonts w:ascii="Times New Roman" w:eastAsiaTheme="minorEastAsia" w:hAnsi="Times New Roman"/>
          <w:szCs w:val="20"/>
          <w:lang w:eastAsia="zh-CN"/>
        </w:rPr>
        <w:t xml:space="preserve"> </w:t>
      </w:r>
      <w:r w:rsidR="00B974B0" w:rsidRPr="00506116">
        <w:rPr>
          <w:rFonts w:ascii="Times New Roman" w:eastAsiaTheme="minorEastAsia" w:hAnsi="Times New Roman"/>
          <w:szCs w:val="20"/>
          <w:lang w:eastAsia="zh-CN"/>
        </w:rPr>
        <w:t>and we assume T</w:t>
      </w:r>
      <w:r w:rsidR="00B974B0" w:rsidRPr="00767C9F">
        <w:rPr>
          <w:rFonts w:ascii="Times New Roman" w:eastAsiaTheme="minorEastAsia" w:hAnsi="Times New Roman"/>
          <w:szCs w:val="20"/>
          <w:vertAlign w:val="subscript"/>
          <w:lang w:eastAsia="zh-CN"/>
        </w:rPr>
        <w:t>switch1</w:t>
      </w:r>
      <w:r w:rsidR="00B974B0" w:rsidRPr="00506116">
        <w:rPr>
          <w:rFonts w:ascii="Times New Roman" w:eastAsiaTheme="minorEastAsia" w:hAnsi="Times New Roman"/>
          <w:szCs w:val="20"/>
          <w:lang w:eastAsia="zh-CN"/>
        </w:rPr>
        <w:t xml:space="preserve"> &gt; T</w:t>
      </w:r>
      <w:r w:rsidR="00B974B0" w:rsidRPr="00767C9F">
        <w:rPr>
          <w:rFonts w:ascii="Times New Roman" w:eastAsiaTheme="minorEastAsia" w:hAnsi="Times New Roman"/>
          <w:szCs w:val="20"/>
          <w:vertAlign w:val="subscript"/>
          <w:lang w:eastAsia="zh-CN"/>
        </w:rPr>
        <w:t>switch2</w:t>
      </w:r>
      <w:r w:rsidR="00B974B0" w:rsidRPr="00506116">
        <w:rPr>
          <w:rFonts w:ascii="Times New Roman" w:eastAsiaTheme="minorEastAsia" w:hAnsi="Times New Roman"/>
          <w:szCs w:val="20"/>
          <w:lang w:eastAsia="zh-CN"/>
        </w:rPr>
        <w:t xml:space="preserve">. </w:t>
      </w:r>
    </w:p>
    <w:p w14:paraId="4C28E4D0" w14:textId="77777777" w:rsidR="00767C9F" w:rsidRDefault="00767C9F" w:rsidP="00767C9F">
      <w:pPr>
        <w:pStyle w:val="a0"/>
        <w:jc w:val="center"/>
        <w:rPr>
          <w:rFonts w:ascii="Times New Roman" w:hAnsi="Times New Roman"/>
          <w:b/>
          <w:bCs/>
        </w:rPr>
      </w:pPr>
      <w:r>
        <w:rPr>
          <w:rFonts w:ascii="Times New Roman" w:hAnsi="Times New Roman"/>
          <w:b/>
          <w:bCs/>
          <w:noProof/>
        </w:rPr>
        <w:drawing>
          <wp:inline distT="0" distB="0" distL="0" distR="0" wp14:anchorId="541924DC" wp14:editId="63A7F3FF">
            <wp:extent cx="5979956" cy="244278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8634" cy="2446332"/>
                    </a:xfrm>
                    <a:prstGeom prst="rect">
                      <a:avLst/>
                    </a:prstGeom>
                    <a:noFill/>
                  </pic:spPr>
                </pic:pic>
              </a:graphicData>
            </a:graphic>
          </wp:inline>
        </w:drawing>
      </w:r>
      <w:bookmarkStart w:id="2" w:name="_Ref118733544"/>
    </w:p>
    <w:p w14:paraId="57DEE025" w14:textId="60887BEC" w:rsidR="00767C9F" w:rsidRPr="00F75E09" w:rsidRDefault="00767C9F" w:rsidP="00767C9F">
      <w:pPr>
        <w:pStyle w:val="a0"/>
        <w:jc w:val="center"/>
        <w:rPr>
          <w:rFonts w:ascii="Times New Roman" w:eastAsiaTheme="minorEastAsia" w:hAnsi="Times New Roman"/>
          <w:szCs w:val="20"/>
          <w:lang w:eastAsia="zh-CN"/>
        </w:rPr>
      </w:pPr>
      <w:bookmarkStart w:id="3" w:name="_Ref127543731"/>
      <w:r w:rsidRPr="00806F3D">
        <w:rPr>
          <w:rFonts w:ascii="Times New Roman" w:hAnsi="Times New Roman"/>
          <w:b/>
          <w:bCs/>
        </w:rPr>
        <w:t xml:space="preserve">Figure </w:t>
      </w:r>
      <w:r w:rsidRPr="00806F3D">
        <w:rPr>
          <w:rFonts w:ascii="Times New Roman" w:eastAsiaTheme="minorEastAsia" w:hAnsi="Times New Roman" w:cstheme="minorBidi"/>
          <w:b/>
          <w:bCs/>
          <w:kern w:val="2"/>
          <w:sz w:val="21"/>
          <w:szCs w:val="22"/>
          <w:lang w:val="en-GB"/>
        </w:rPr>
        <w:fldChar w:fldCharType="begin"/>
      </w:r>
      <w:r w:rsidRPr="00806F3D">
        <w:rPr>
          <w:rFonts w:ascii="Times New Roman" w:hAnsi="Times New Roman"/>
          <w:b/>
          <w:bCs/>
        </w:rPr>
        <w:instrText xml:space="preserve"> SEQ Figure \* ARABIC </w:instrText>
      </w:r>
      <w:r w:rsidRPr="00806F3D">
        <w:rPr>
          <w:rFonts w:ascii="Times New Roman" w:eastAsiaTheme="minorEastAsia" w:hAnsi="Times New Roman" w:cstheme="minorBidi"/>
          <w:b/>
          <w:bCs/>
          <w:kern w:val="2"/>
          <w:sz w:val="21"/>
          <w:szCs w:val="22"/>
          <w:lang w:val="en-GB"/>
        </w:rPr>
        <w:fldChar w:fldCharType="separate"/>
      </w:r>
      <w:r>
        <w:rPr>
          <w:rFonts w:ascii="Times New Roman" w:hAnsi="Times New Roman"/>
          <w:b/>
          <w:bCs/>
          <w:noProof/>
        </w:rPr>
        <w:t>1</w:t>
      </w:r>
      <w:r w:rsidRPr="00806F3D">
        <w:rPr>
          <w:rFonts w:ascii="Times New Roman" w:eastAsiaTheme="minorEastAsia" w:hAnsi="Times New Roman" w:cstheme="minorBidi"/>
          <w:b/>
          <w:bCs/>
          <w:kern w:val="2"/>
          <w:sz w:val="21"/>
          <w:szCs w:val="22"/>
          <w:lang w:val="en-GB"/>
        </w:rPr>
        <w:fldChar w:fldCharType="end"/>
      </w:r>
      <w:bookmarkEnd w:id="2"/>
      <w:bookmarkEnd w:id="3"/>
      <w:r w:rsidRPr="00806F3D">
        <w:rPr>
          <w:rFonts w:ascii="Times New Roman" w:hAnsi="Times New Roman"/>
          <w:b/>
          <w:bCs/>
        </w:rPr>
        <w:t xml:space="preserve"> </w:t>
      </w:r>
      <w:r>
        <w:rPr>
          <w:rFonts w:ascii="Times New Roman" w:hAnsi="Times New Roman"/>
          <w:b/>
          <w:bCs/>
        </w:rPr>
        <w:t>S</w:t>
      </w:r>
      <w:r w:rsidRPr="00127BDB">
        <w:rPr>
          <w:rFonts w:ascii="Times New Roman" w:hAnsi="Times New Roman"/>
          <w:b/>
          <w:bCs/>
        </w:rPr>
        <w:t xml:space="preserve">witching period applies to two Rel-18 Tx switching vs one Rel-18 Tx switching when </w:t>
      </w:r>
      <w:r>
        <w:rPr>
          <w:rFonts w:ascii="Times New Roman" w:hAnsi="Times New Roman"/>
          <w:b/>
          <w:bCs/>
          <w:szCs w:val="20"/>
          <w:lang w:eastAsia="zh-CN"/>
        </w:rPr>
        <w:t>a</w:t>
      </w:r>
      <w:r w:rsidRPr="00127BDB">
        <w:rPr>
          <w:rFonts w:ascii="Times New Roman" w:hAnsi="Times New Roman"/>
          <w:b/>
          <w:bCs/>
          <w:szCs w:val="20"/>
          <w:lang w:eastAsia="zh-CN"/>
        </w:rPr>
        <w:t xml:space="preserve"> gap </w:t>
      </w:r>
      <w:r>
        <w:rPr>
          <w:rFonts w:ascii="Times New Roman" w:hAnsi="Times New Roman"/>
          <w:b/>
          <w:bCs/>
          <w:szCs w:val="20"/>
          <w:lang w:eastAsia="zh-CN"/>
        </w:rPr>
        <w:t xml:space="preserve">is </w:t>
      </w:r>
      <w:r w:rsidRPr="00127BDB">
        <w:rPr>
          <w:rFonts w:ascii="Times New Roman" w:hAnsi="Times New Roman"/>
          <w:b/>
          <w:bCs/>
          <w:szCs w:val="20"/>
          <w:lang w:eastAsia="zh-CN"/>
        </w:rPr>
        <w:t>between the starting time</w:t>
      </w:r>
      <w:r w:rsidRPr="00FF16FC">
        <w:rPr>
          <w:rFonts w:ascii="Times New Roman" w:hAnsi="Times New Roman"/>
          <w:b/>
          <w:bCs/>
          <w:szCs w:val="20"/>
          <w:lang w:eastAsia="zh-CN"/>
        </w:rPr>
        <w:t xml:space="preserve"> </w:t>
      </w:r>
      <w:r>
        <w:rPr>
          <w:rFonts w:ascii="Times New Roman" w:hAnsi="Times New Roman"/>
          <w:b/>
          <w:bCs/>
          <w:szCs w:val="20"/>
          <w:lang w:eastAsia="zh-CN"/>
        </w:rPr>
        <w:t>of the two succeeding transmissions</w:t>
      </w:r>
    </w:p>
    <w:p w14:paraId="1C49CA74" w14:textId="77777777" w:rsidR="00767C9F" w:rsidRDefault="00767C9F" w:rsidP="00767C9F">
      <w:pPr>
        <w:pStyle w:val="a0"/>
        <w:jc w:val="center"/>
        <w:rPr>
          <w:rFonts w:ascii="Times New Roman" w:eastAsiaTheme="minorEastAsia" w:hAnsi="Times New Roman"/>
          <w:szCs w:val="20"/>
          <w:lang w:eastAsia="zh-CN"/>
        </w:rPr>
      </w:pPr>
      <w:r>
        <w:rPr>
          <w:rFonts w:ascii="Times New Roman" w:eastAsiaTheme="minorEastAsia" w:hAnsi="Times New Roman"/>
          <w:noProof/>
          <w:szCs w:val="20"/>
          <w:lang w:eastAsia="zh-CN"/>
        </w:rPr>
        <w:drawing>
          <wp:inline distT="0" distB="0" distL="0" distR="0" wp14:anchorId="3D4862F1" wp14:editId="1D088135">
            <wp:extent cx="5627086" cy="28014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2081" cy="2808891"/>
                    </a:xfrm>
                    <a:prstGeom prst="rect">
                      <a:avLst/>
                    </a:prstGeom>
                    <a:noFill/>
                  </pic:spPr>
                </pic:pic>
              </a:graphicData>
            </a:graphic>
          </wp:inline>
        </w:drawing>
      </w:r>
    </w:p>
    <w:p w14:paraId="60D40193" w14:textId="4EDE17E4" w:rsidR="00767C9F" w:rsidRPr="00767C9F" w:rsidRDefault="00767C9F" w:rsidP="00767C9F">
      <w:pPr>
        <w:pStyle w:val="a0"/>
        <w:jc w:val="center"/>
        <w:rPr>
          <w:rFonts w:ascii="Times New Roman" w:eastAsiaTheme="minorEastAsia" w:hAnsi="Times New Roman"/>
          <w:szCs w:val="20"/>
          <w:lang w:eastAsia="zh-CN"/>
        </w:rPr>
      </w:pPr>
      <w:bookmarkStart w:id="4" w:name="_Ref118733539"/>
      <w:r w:rsidRPr="00BB5DBE">
        <w:rPr>
          <w:rFonts w:ascii="Times New Roman" w:hAnsi="Times New Roman"/>
          <w:b/>
          <w:bCs/>
        </w:rPr>
        <w:t xml:space="preserve">Figure </w:t>
      </w:r>
      <w:r w:rsidRPr="00BB5DBE">
        <w:rPr>
          <w:rFonts w:ascii="Times New Roman" w:eastAsiaTheme="minorEastAsia" w:hAnsi="Times New Roman"/>
          <w:b/>
          <w:bCs/>
          <w:kern w:val="2"/>
          <w:sz w:val="21"/>
          <w:szCs w:val="22"/>
          <w:lang w:val="en-GB"/>
        </w:rPr>
        <w:fldChar w:fldCharType="begin"/>
      </w:r>
      <w:r w:rsidRPr="00BB5DBE">
        <w:rPr>
          <w:rFonts w:ascii="Times New Roman" w:hAnsi="Times New Roman"/>
          <w:b/>
          <w:bCs/>
        </w:rPr>
        <w:instrText xml:space="preserve"> SEQ Figure \* ARABIC </w:instrText>
      </w:r>
      <w:r w:rsidRPr="00BB5DBE">
        <w:rPr>
          <w:rFonts w:ascii="Times New Roman" w:eastAsiaTheme="minorEastAsia" w:hAnsi="Times New Roman"/>
          <w:b/>
          <w:bCs/>
          <w:kern w:val="2"/>
          <w:sz w:val="21"/>
          <w:szCs w:val="22"/>
          <w:lang w:val="en-GB"/>
        </w:rPr>
        <w:fldChar w:fldCharType="separate"/>
      </w:r>
      <w:r>
        <w:rPr>
          <w:rFonts w:ascii="Times New Roman" w:hAnsi="Times New Roman"/>
          <w:b/>
          <w:bCs/>
          <w:noProof/>
        </w:rPr>
        <w:t>2</w:t>
      </w:r>
      <w:r w:rsidRPr="00BB5DBE">
        <w:rPr>
          <w:rFonts w:ascii="Times New Roman" w:eastAsiaTheme="minorEastAsia" w:hAnsi="Times New Roman"/>
          <w:b/>
          <w:bCs/>
          <w:kern w:val="2"/>
          <w:sz w:val="21"/>
          <w:szCs w:val="22"/>
          <w:lang w:val="en-GB"/>
        </w:rPr>
        <w:fldChar w:fldCharType="end"/>
      </w:r>
      <w:bookmarkEnd w:id="4"/>
      <w:r w:rsidRPr="00BB5DBE">
        <w:rPr>
          <w:rFonts w:ascii="Times New Roman" w:hAnsi="Times New Roman"/>
          <w:b/>
          <w:bCs/>
        </w:rPr>
        <w:t xml:space="preserve"> </w:t>
      </w:r>
      <w:r>
        <w:rPr>
          <w:rFonts w:ascii="Times New Roman" w:hAnsi="Times New Roman" w:hint="eastAsia"/>
          <w:b/>
          <w:bCs/>
          <w:lang w:eastAsia="zh-CN"/>
        </w:rPr>
        <w:t>S</w:t>
      </w:r>
      <w:r w:rsidRPr="00BB5DBE">
        <w:rPr>
          <w:rFonts w:ascii="Times New Roman" w:hAnsi="Times New Roman"/>
          <w:b/>
          <w:bCs/>
        </w:rPr>
        <w:t xml:space="preserve">witching period applies to </w:t>
      </w:r>
      <w:r>
        <w:rPr>
          <w:rFonts w:ascii="Times New Roman" w:hAnsi="Times New Roman" w:hint="eastAsia"/>
          <w:b/>
          <w:bCs/>
          <w:lang w:eastAsia="zh-CN"/>
        </w:rPr>
        <w:t>twice of</w:t>
      </w:r>
      <w:r w:rsidRPr="00BB5DBE">
        <w:rPr>
          <w:rFonts w:ascii="Times New Roman" w:hAnsi="Times New Roman"/>
          <w:b/>
          <w:bCs/>
        </w:rPr>
        <w:t xml:space="preserve"> Tx switching vs one Rel-18 Tx switching when the transmission</w:t>
      </w:r>
      <w:r>
        <w:rPr>
          <w:rFonts w:ascii="Times New Roman" w:hAnsi="Times New Roman"/>
          <w:b/>
          <w:bCs/>
        </w:rPr>
        <w:t>s</w:t>
      </w:r>
      <w:r w:rsidRPr="00BB5DBE">
        <w:rPr>
          <w:rFonts w:ascii="Times New Roman" w:hAnsi="Times New Roman"/>
          <w:b/>
          <w:bCs/>
        </w:rPr>
        <w:t xml:space="preserve"> are overlapped in time domain</w:t>
      </w:r>
    </w:p>
    <w:p w14:paraId="2DBE186C" w14:textId="05F9CCCE" w:rsidR="004360E8" w:rsidRPr="00B66E5F" w:rsidRDefault="00B974B0" w:rsidP="00506116">
      <w:pPr>
        <w:pStyle w:val="a0"/>
        <w:jc w:val="both"/>
        <w:rPr>
          <w:rFonts w:ascii="Times New Roman" w:eastAsiaTheme="minorEastAsia" w:hAnsi="Times New Roman"/>
          <w:szCs w:val="20"/>
          <w:lang w:eastAsia="zh-CN"/>
        </w:rPr>
      </w:pPr>
      <w:r w:rsidRPr="00506116">
        <w:rPr>
          <w:rFonts w:ascii="Times New Roman" w:eastAsiaTheme="minorEastAsia" w:hAnsi="Times New Roman"/>
          <w:szCs w:val="20"/>
          <w:lang w:eastAsia="zh-CN"/>
        </w:rPr>
        <w:t>If a UE performs</w:t>
      </w:r>
      <w:r w:rsidR="00B66E5F">
        <w:rPr>
          <w:rFonts w:ascii="Times New Roman" w:eastAsiaTheme="minorEastAsia" w:hAnsi="Times New Roman"/>
          <w:szCs w:val="20"/>
          <w:lang w:eastAsia="zh-CN"/>
        </w:rPr>
        <w:t xml:space="preserve"> the switching as</w:t>
      </w:r>
      <w:r w:rsidRPr="00506116">
        <w:rPr>
          <w:rFonts w:ascii="Times New Roman" w:eastAsiaTheme="minorEastAsia" w:hAnsi="Times New Roman"/>
          <w:szCs w:val="20"/>
          <w:lang w:eastAsia="zh-CN"/>
        </w:rPr>
        <w:t xml:space="preserve"> </w:t>
      </w:r>
      <w:r w:rsidR="00506116" w:rsidRPr="00506116">
        <w:rPr>
          <w:rFonts w:ascii="Times New Roman" w:eastAsiaTheme="minorEastAsia" w:hAnsi="Times New Roman"/>
          <w:szCs w:val="20"/>
          <w:lang w:eastAsia="zh-CN"/>
        </w:rPr>
        <w:t>twice of</w:t>
      </w:r>
      <w:r w:rsidRPr="00506116">
        <w:rPr>
          <w:rFonts w:ascii="Times New Roman" w:eastAsiaTheme="minorEastAsia" w:hAnsi="Times New Roman"/>
          <w:szCs w:val="20"/>
          <w:lang w:eastAsia="zh-CN"/>
        </w:rPr>
        <w:t xml:space="preserve"> Tx switching</w:t>
      </w:r>
      <w:r w:rsidR="00B66E5F">
        <w:rPr>
          <w:rFonts w:ascii="Times New Roman" w:eastAsiaTheme="minorEastAsia" w:hAnsi="Times New Roman"/>
          <w:szCs w:val="20"/>
          <w:lang w:eastAsia="zh-CN"/>
        </w:rPr>
        <w:t xml:space="preserve">, </w:t>
      </w:r>
      <w:r w:rsidRPr="00506116">
        <w:rPr>
          <w:rFonts w:ascii="Times New Roman" w:eastAsiaTheme="minorEastAsia" w:hAnsi="Times New Roman"/>
          <w:szCs w:val="20"/>
          <w:lang w:eastAsia="zh-CN"/>
        </w:rPr>
        <w:t xml:space="preserve">as </w:t>
      </w:r>
      <w:r w:rsidR="00B66E5F">
        <w:rPr>
          <w:rFonts w:ascii="Times New Roman" w:eastAsiaTheme="minorEastAsia" w:hAnsi="Times New Roman"/>
          <w:szCs w:val="20"/>
          <w:lang w:eastAsia="zh-CN"/>
        </w:rPr>
        <w:t xml:space="preserve">shown in </w:t>
      </w:r>
      <w:r w:rsidRPr="00506116">
        <w:rPr>
          <w:rFonts w:ascii="Times New Roman" w:eastAsiaTheme="minorEastAsia" w:hAnsi="Times New Roman"/>
          <w:szCs w:val="20"/>
          <w:lang w:eastAsia="zh-CN"/>
        </w:rPr>
        <w:t xml:space="preserve">the left part of </w:t>
      </w:r>
      <w:r w:rsidRPr="00506116">
        <w:rPr>
          <w:rFonts w:ascii="Times New Roman" w:eastAsiaTheme="minorEastAsia" w:hAnsi="Times New Roman"/>
          <w:szCs w:val="20"/>
          <w:lang w:eastAsia="zh-CN"/>
        </w:rPr>
        <w:fldChar w:fldCharType="begin"/>
      </w:r>
      <w:r w:rsidRPr="00506116">
        <w:rPr>
          <w:rFonts w:ascii="Times New Roman" w:eastAsiaTheme="minorEastAsia" w:hAnsi="Times New Roman"/>
          <w:szCs w:val="20"/>
          <w:lang w:eastAsia="zh-CN"/>
        </w:rPr>
        <w:instrText xml:space="preserve"> REF _Ref127543731 \h </w:instrText>
      </w:r>
      <w:r w:rsidR="00506116" w:rsidRPr="00767C9F">
        <w:rPr>
          <w:rFonts w:ascii="Times New Roman" w:eastAsiaTheme="minorEastAsia" w:hAnsi="Times New Roman"/>
          <w:szCs w:val="20"/>
          <w:lang w:eastAsia="zh-CN"/>
        </w:rPr>
        <w:instrText xml:space="preserve"> \* MERGEFORMAT </w:instrText>
      </w:r>
      <w:r w:rsidRPr="00506116">
        <w:rPr>
          <w:rFonts w:ascii="Times New Roman" w:eastAsiaTheme="minorEastAsia" w:hAnsi="Times New Roman"/>
          <w:szCs w:val="20"/>
          <w:lang w:eastAsia="zh-CN"/>
        </w:rPr>
      </w:r>
      <w:r w:rsidRPr="00506116">
        <w:rPr>
          <w:rFonts w:ascii="Times New Roman" w:eastAsiaTheme="minorEastAsia" w:hAnsi="Times New Roman"/>
          <w:szCs w:val="20"/>
          <w:lang w:eastAsia="zh-CN"/>
        </w:rPr>
        <w:fldChar w:fldCharType="separate"/>
      </w:r>
      <w:r w:rsidR="00767C9F" w:rsidRPr="00767C9F">
        <w:rPr>
          <w:rFonts w:ascii="Times New Roman" w:hAnsi="Times New Roman"/>
        </w:rPr>
        <w:t xml:space="preserve">Figure </w:t>
      </w:r>
      <w:r w:rsidR="00767C9F" w:rsidRPr="00767C9F">
        <w:rPr>
          <w:rFonts w:ascii="Times New Roman" w:hAnsi="Times New Roman"/>
          <w:noProof/>
        </w:rPr>
        <w:t>1</w:t>
      </w:r>
      <w:r w:rsidRPr="00506116">
        <w:rPr>
          <w:rFonts w:ascii="Times New Roman" w:eastAsiaTheme="minorEastAsia" w:hAnsi="Times New Roman"/>
          <w:szCs w:val="20"/>
          <w:lang w:eastAsia="zh-CN"/>
        </w:rPr>
        <w:fldChar w:fldCharType="end"/>
      </w:r>
      <w:r w:rsidR="00506116" w:rsidRPr="00506116">
        <w:rPr>
          <w:rFonts w:ascii="Times New Roman" w:eastAsiaTheme="minorEastAsia" w:hAnsi="Times New Roman"/>
          <w:szCs w:val="20"/>
          <w:lang w:eastAsia="zh-CN"/>
        </w:rPr>
        <w:t xml:space="preserve"> and </w:t>
      </w:r>
      <w:r w:rsidR="00506116" w:rsidRPr="00506116">
        <w:rPr>
          <w:rFonts w:ascii="Times New Roman" w:eastAsiaTheme="minorEastAsia" w:hAnsi="Times New Roman"/>
          <w:szCs w:val="20"/>
          <w:lang w:eastAsia="zh-CN"/>
        </w:rPr>
        <w:fldChar w:fldCharType="begin"/>
      </w:r>
      <w:r w:rsidR="00506116" w:rsidRPr="00506116">
        <w:rPr>
          <w:rFonts w:ascii="Times New Roman" w:eastAsiaTheme="minorEastAsia" w:hAnsi="Times New Roman"/>
          <w:szCs w:val="20"/>
          <w:lang w:eastAsia="zh-CN"/>
        </w:rPr>
        <w:instrText xml:space="preserve"> REF _Ref118733539 \h </w:instrText>
      </w:r>
      <w:r w:rsidR="00506116" w:rsidRPr="00767C9F">
        <w:rPr>
          <w:rFonts w:ascii="Times New Roman" w:eastAsiaTheme="minorEastAsia" w:hAnsi="Times New Roman"/>
          <w:szCs w:val="20"/>
          <w:lang w:eastAsia="zh-CN"/>
        </w:rPr>
        <w:instrText xml:space="preserve"> \* MERGEFORMAT </w:instrText>
      </w:r>
      <w:r w:rsidR="00506116" w:rsidRPr="00506116">
        <w:rPr>
          <w:rFonts w:ascii="Times New Roman" w:eastAsiaTheme="minorEastAsia" w:hAnsi="Times New Roman"/>
          <w:szCs w:val="20"/>
          <w:lang w:eastAsia="zh-CN"/>
        </w:rPr>
      </w:r>
      <w:r w:rsidR="00506116" w:rsidRPr="00506116">
        <w:rPr>
          <w:rFonts w:ascii="Times New Roman" w:eastAsiaTheme="minorEastAsia" w:hAnsi="Times New Roman"/>
          <w:szCs w:val="20"/>
          <w:lang w:eastAsia="zh-CN"/>
        </w:rPr>
        <w:fldChar w:fldCharType="separate"/>
      </w:r>
      <w:r w:rsidR="00767C9F" w:rsidRPr="00767C9F">
        <w:rPr>
          <w:rFonts w:ascii="Times New Roman" w:hAnsi="Times New Roman"/>
        </w:rPr>
        <w:t xml:space="preserve">Figure </w:t>
      </w:r>
      <w:r w:rsidR="00767C9F" w:rsidRPr="00767C9F">
        <w:rPr>
          <w:rFonts w:ascii="Times New Roman" w:hAnsi="Times New Roman"/>
          <w:noProof/>
        </w:rPr>
        <w:t>2</w:t>
      </w:r>
      <w:r w:rsidR="00506116" w:rsidRPr="00506116">
        <w:rPr>
          <w:rFonts w:ascii="Times New Roman" w:eastAsiaTheme="minorEastAsia" w:hAnsi="Times New Roman"/>
          <w:szCs w:val="20"/>
          <w:lang w:eastAsia="zh-CN"/>
        </w:rPr>
        <w:fldChar w:fldCharType="end"/>
      </w:r>
      <w:r w:rsidRPr="00506116">
        <w:rPr>
          <w:rFonts w:ascii="Times New Roman" w:eastAsiaTheme="minorEastAsia" w:hAnsi="Times New Roman"/>
          <w:szCs w:val="20"/>
          <w:lang w:eastAsia="zh-CN"/>
        </w:rPr>
        <w:t xml:space="preserve">, </w:t>
      </w:r>
      <w:r w:rsidR="00BA2099" w:rsidRPr="00506116">
        <w:rPr>
          <w:rFonts w:ascii="Times New Roman" w:eastAsiaTheme="minorEastAsia" w:hAnsi="Times New Roman"/>
          <w:szCs w:val="20"/>
          <w:lang w:eastAsia="zh-CN"/>
        </w:rPr>
        <w:t>according to DCIs received before T</w:t>
      </w:r>
      <w:r w:rsidR="00BA2099" w:rsidRPr="00506116">
        <w:rPr>
          <w:rFonts w:ascii="Times New Roman" w:eastAsiaTheme="minorEastAsia" w:hAnsi="Times New Roman"/>
          <w:szCs w:val="20"/>
          <w:vertAlign w:val="subscript"/>
          <w:lang w:eastAsia="zh-CN"/>
        </w:rPr>
        <w:t>0,1</w:t>
      </w:r>
      <w:r w:rsidR="00BA2099" w:rsidRPr="00506116">
        <w:rPr>
          <w:rFonts w:ascii="Times New Roman" w:eastAsiaTheme="minorEastAsia" w:hAnsi="Times New Roman"/>
          <w:szCs w:val="20"/>
          <w:lang w:eastAsia="zh-CN"/>
        </w:rPr>
        <w:t>-T</w:t>
      </w:r>
      <w:r w:rsidR="00BA2099" w:rsidRPr="00506116">
        <w:rPr>
          <w:rFonts w:ascii="Times New Roman" w:eastAsiaTheme="minorEastAsia" w:hAnsi="Times New Roman"/>
          <w:szCs w:val="20"/>
          <w:vertAlign w:val="subscript"/>
          <w:lang w:eastAsia="zh-CN"/>
        </w:rPr>
        <w:t>offset</w:t>
      </w:r>
      <w:r w:rsidR="00BA2099" w:rsidRPr="00506116">
        <w:rPr>
          <w:rFonts w:ascii="Times New Roman" w:eastAsiaTheme="minorEastAsia" w:hAnsi="Times New Roman"/>
          <w:szCs w:val="20"/>
          <w:lang w:eastAsia="zh-CN"/>
        </w:rPr>
        <w:t xml:space="preserve"> and T</w:t>
      </w:r>
      <w:r w:rsidR="00BA2099" w:rsidRPr="00506116">
        <w:rPr>
          <w:rFonts w:ascii="Times New Roman" w:eastAsiaTheme="minorEastAsia" w:hAnsi="Times New Roman"/>
          <w:szCs w:val="20"/>
          <w:vertAlign w:val="subscript"/>
          <w:lang w:eastAsia="zh-CN"/>
        </w:rPr>
        <w:t>0,2</w:t>
      </w:r>
      <w:r w:rsidR="00BA2099" w:rsidRPr="00506116">
        <w:rPr>
          <w:rFonts w:ascii="Times New Roman" w:eastAsiaTheme="minorEastAsia" w:hAnsi="Times New Roman"/>
          <w:szCs w:val="20"/>
          <w:lang w:eastAsia="zh-CN"/>
        </w:rPr>
        <w:t>-T</w:t>
      </w:r>
      <w:r w:rsidR="00BA2099" w:rsidRPr="00506116">
        <w:rPr>
          <w:rFonts w:ascii="Times New Roman" w:eastAsiaTheme="minorEastAsia" w:hAnsi="Times New Roman"/>
          <w:szCs w:val="20"/>
          <w:vertAlign w:val="subscript"/>
          <w:lang w:eastAsia="zh-CN"/>
        </w:rPr>
        <w:t>offset</w:t>
      </w:r>
      <w:r w:rsidR="00BA2099" w:rsidRPr="00506116">
        <w:rPr>
          <w:rFonts w:ascii="Times New Roman" w:eastAsiaTheme="minorEastAsia" w:hAnsi="Times New Roman"/>
          <w:szCs w:val="20"/>
          <w:lang w:eastAsia="zh-CN"/>
        </w:rPr>
        <w:t xml:space="preserve"> for each band pair respectively</w:t>
      </w:r>
      <w:r w:rsidR="00506116" w:rsidRPr="00506116">
        <w:rPr>
          <w:rFonts w:ascii="Times New Roman" w:eastAsiaTheme="minorEastAsia" w:hAnsi="Times New Roman"/>
          <w:szCs w:val="20"/>
          <w:lang w:eastAsia="zh-CN"/>
        </w:rPr>
        <w:t xml:space="preserve">, the UL transmission on band C </w:t>
      </w:r>
      <w:r w:rsidR="00B66E5F">
        <w:rPr>
          <w:rFonts w:ascii="Times New Roman" w:eastAsiaTheme="minorEastAsia" w:hAnsi="Times New Roman"/>
          <w:szCs w:val="20"/>
          <w:lang w:eastAsia="zh-CN"/>
        </w:rPr>
        <w:t xml:space="preserve">will be </w:t>
      </w:r>
      <w:r w:rsidR="00B66E5F" w:rsidRPr="00B66E5F">
        <w:rPr>
          <w:rFonts w:ascii="Times New Roman" w:eastAsiaTheme="minorEastAsia" w:hAnsi="Times New Roman"/>
          <w:szCs w:val="20"/>
          <w:lang w:eastAsia="zh-CN"/>
        </w:rPr>
        <w:t xml:space="preserve">interrupted </w:t>
      </w:r>
      <w:r w:rsidR="00B66E5F">
        <w:rPr>
          <w:rFonts w:ascii="Times New Roman" w:eastAsiaTheme="minorEastAsia" w:hAnsi="Times New Roman"/>
          <w:szCs w:val="20"/>
          <w:lang w:eastAsia="zh-CN"/>
        </w:rPr>
        <w:t>by</w:t>
      </w:r>
      <w:r w:rsidR="00506116" w:rsidRPr="00506116">
        <w:rPr>
          <w:rFonts w:ascii="Times New Roman" w:eastAsiaTheme="minorEastAsia" w:hAnsi="Times New Roman"/>
          <w:szCs w:val="20"/>
          <w:lang w:eastAsia="zh-CN"/>
        </w:rPr>
        <w:t xml:space="preserve"> Tx switching for </w:t>
      </w:r>
      <w:r w:rsidR="00506116" w:rsidRPr="00B66E5F">
        <w:rPr>
          <w:rFonts w:ascii="Times New Roman" w:eastAsiaTheme="minorEastAsia" w:hAnsi="Times New Roman"/>
          <w:szCs w:val="20"/>
          <w:lang w:eastAsia="zh-CN"/>
        </w:rPr>
        <w:t xml:space="preserve">another band pair(band B to band D) in </w:t>
      </w:r>
      <w:r w:rsidR="00506116" w:rsidRPr="00B66E5F">
        <w:rPr>
          <w:rFonts w:ascii="Times New Roman" w:eastAsiaTheme="minorEastAsia" w:hAnsi="Times New Roman"/>
          <w:szCs w:val="20"/>
          <w:lang w:eastAsia="zh-CN"/>
        </w:rPr>
        <w:fldChar w:fldCharType="begin"/>
      </w:r>
      <w:r w:rsidR="00506116" w:rsidRPr="00B66E5F">
        <w:rPr>
          <w:rFonts w:ascii="Times New Roman" w:eastAsiaTheme="minorEastAsia" w:hAnsi="Times New Roman"/>
          <w:szCs w:val="20"/>
          <w:lang w:eastAsia="zh-CN"/>
        </w:rPr>
        <w:instrText xml:space="preserve"> REF _Ref118733539 \h </w:instrText>
      </w:r>
      <w:r w:rsidR="00506116" w:rsidRPr="00767C9F">
        <w:rPr>
          <w:rFonts w:ascii="Times New Roman" w:eastAsiaTheme="minorEastAsia" w:hAnsi="Times New Roman"/>
          <w:szCs w:val="20"/>
          <w:lang w:eastAsia="zh-CN"/>
        </w:rPr>
        <w:instrText xml:space="preserve"> \* MERGEFORMAT </w:instrText>
      </w:r>
      <w:r w:rsidR="00506116" w:rsidRPr="00B66E5F">
        <w:rPr>
          <w:rFonts w:ascii="Times New Roman" w:eastAsiaTheme="minorEastAsia" w:hAnsi="Times New Roman"/>
          <w:szCs w:val="20"/>
          <w:lang w:eastAsia="zh-CN"/>
        </w:rPr>
      </w:r>
      <w:r w:rsidR="00506116" w:rsidRPr="00B66E5F">
        <w:rPr>
          <w:rFonts w:ascii="Times New Roman" w:eastAsiaTheme="minorEastAsia" w:hAnsi="Times New Roman"/>
          <w:szCs w:val="20"/>
          <w:lang w:eastAsia="zh-CN"/>
        </w:rPr>
        <w:fldChar w:fldCharType="separate"/>
      </w:r>
      <w:r w:rsidR="00767C9F" w:rsidRPr="00767C9F">
        <w:rPr>
          <w:rFonts w:ascii="Times New Roman" w:hAnsi="Times New Roman"/>
          <w:szCs w:val="20"/>
        </w:rPr>
        <w:t xml:space="preserve">Figure </w:t>
      </w:r>
      <w:r w:rsidR="00767C9F" w:rsidRPr="00767C9F">
        <w:rPr>
          <w:rFonts w:ascii="Times New Roman" w:hAnsi="Times New Roman"/>
          <w:noProof/>
          <w:szCs w:val="20"/>
        </w:rPr>
        <w:t>2</w:t>
      </w:r>
      <w:r w:rsidR="00506116" w:rsidRPr="00B66E5F">
        <w:rPr>
          <w:rFonts w:ascii="Times New Roman" w:eastAsiaTheme="minorEastAsia" w:hAnsi="Times New Roman"/>
          <w:szCs w:val="20"/>
          <w:lang w:eastAsia="zh-CN"/>
        </w:rPr>
        <w:fldChar w:fldCharType="end"/>
      </w:r>
      <w:r w:rsidR="00B66E5F" w:rsidRPr="00B66E5F">
        <w:rPr>
          <w:rFonts w:ascii="Times New Roman" w:eastAsiaTheme="minorEastAsia" w:hAnsi="Times New Roman"/>
          <w:szCs w:val="20"/>
          <w:lang w:eastAsia="zh-CN"/>
        </w:rPr>
        <w:t>,</w:t>
      </w:r>
      <w:r w:rsidR="00506116" w:rsidRPr="00B66E5F">
        <w:rPr>
          <w:rFonts w:ascii="Times New Roman" w:eastAsiaTheme="minorEastAsia" w:hAnsi="Times New Roman"/>
          <w:szCs w:val="20"/>
          <w:lang w:eastAsia="zh-CN"/>
        </w:rPr>
        <w:t xml:space="preserve"> while</w:t>
      </w:r>
      <w:r w:rsidR="00B66E5F" w:rsidRPr="00B66E5F">
        <w:rPr>
          <w:rFonts w:ascii="Times New Roman" w:eastAsiaTheme="minorEastAsia" w:hAnsi="Times New Roman"/>
          <w:szCs w:val="20"/>
          <w:lang w:eastAsia="zh-CN"/>
        </w:rPr>
        <w:t xml:space="preserve"> it</w:t>
      </w:r>
      <w:r w:rsidR="00B66E5F">
        <w:rPr>
          <w:rFonts w:ascii="Times New Roman" w:eastAsiaTheme="minorEastAsia" w:hAnsi="Times New Roman"/>
          <w:szCs w:val="20"/>
          <w:lang w:eastAsia="zh-CN"/>
        </w:rPr>
        <w:t xml:space="preserve"> will be not</w:t>
      </w:r>
      <w:r w:rsidR="00164BB1">
        <w:rPr>
          <w:rFonts w:ascii="Times New Roman" w:eastAsiaTheme="minorEastAsia" w:hAnsi="Times New Roman"/>
          <w:szCs w:val="20"/>
          <w:lang w:eastAsia="zh-CN"/>
        </w:rPr>
        <w:t xml:space="preserve"> happen</w:t>
      </w:r>
      <w:r w:rsidR="00506116" w:rsidRPr="00B66E5F">
        <w:rPr>
          <w:rFonts w:ascii="Times New Roman" w:eastAsiaTheme="minorEastAsia" w:hAnsi="Times New Roman"/>
          <w:szCs w:val="20"/>
          <w:lang w:eastAsia="zh-CN"/>
        </w:rPr>
        <w:t xml:space="preserve"> in </w:t>
      </w:r>
      <w:r w:rsidR="00506116" w:rsidRPr="00B66E5F">
        <w:rPr>
          <w:rFonts w:ascii="Times New Roman" w:eastAsiaTheme="minorEastAsia" w:hAnsi="Times New Roman"/>
          <w:szCs w:val="20"/>
          <w:lang w:eastAsia="zh-CN"/>
        </w:rPr>
        <w:fldChar w:fldCharType="begin"/>
      </w:r>
      <w:r w:rsidR="00506116" w:rsidRPr="00B66E5F">
        <w:rPr>
          <w:rFonts w:ascii="Times New Roman" w:eastAsiaTheme="minorEastAsia" w:hAnsi="Times New Roman"/>
          <w:szCs w:val="20"/>
          <w:lang w:eastAsia="zh-CN"/>
        </w:rPr>
        <w:instrText xml:space="preserve"> REF _Ref127543731 \h </w:instrText>
      </w:r>
      <w:r w:rsidR="00506116" w:rsidRPr="00767C9F">
        <w:rPr>
          <w:rFonts w:ascii="Times New Roman" w:eastAsiaTheme="minorEastAsia" w:hAnsi="Times New Roman"/>
          <w:szCs w:val="20"/>
          <w:lang w:eastAsia="zh-CN"/>
        </w:rPr>
        <w:instrText xml:space="preserve"> \* MERGEFORMAT </w:instrText>
      </w:r>
      <w:r w:rsidR="00506116" w:rsidRPr="00B66E5F">
        <w:rPr>
          <w:rFonts w:ascii="Times New Roman" w:eastAsiaTheme="minorEastAsia" w:hAnsi="Times New Roman"/>
          <w:szCs w:val="20"/>
          <w:lang w:eastAsia="zh-CN"/>
        </w:rPr>
      </w:r>
      <w:r w:rsidR="00506116" w:rsidRPr="00B66E5F">
        <w:rPr>
          <w:rFonts w:ascii="Times New Roman" w:eastAsiaTheme="minorEastAsia" w:hAnsi="Times New Roman"/>
          <w:szCs w:val="20"/>
          <w:lang w:eastAsia="zh-CN"/>
        </w:rPr>
        <w:fldChar w:fldCharType="separate"/>
      </w:r>
      <w:r w:rsidR="00767C9F" w:rsidRPr="00767C9F">
        <w:rPr>
          <w:rFonts w:ascii="Times New Roman" w:hAnsi="Times New Roman"/>
          <w:szCs w:val="20"/>
        </w:rPr>
        <w:t xml:space="preserve">Figure </w:t>
      </w:r>
      <w:r w:rsidR="00767C9F" w:rsidRPr="00767C9F">
        <w:rPr>
          <w:rFonts w:ascii="Times New Roman" w:hAnsi="Times New Roman"/>
          <w:noProof/>
          <w:szCs w:val="20"/>
        </w:rPr>
        <w:t>1</w:t>
      </w:r>
      <w:r w:rsidR="00506116" w:rsidRPr="00B66E5F">
        <w:rPr>
          <w:rFonts w:ascii="Times New Roman" w:eastAsiaTheme="minorEastAsia" w:hAnsi="Times New Roman"/>
          <w:szCs w:val="20"/>
          <w:lang w:eastAsia="zh-CN"/>
        </w:rPr>
        <w:fldChar w:fldCharType="end"/>
      </w:r>
      <w:r w:rsidR="00BA2099" w:rsidRPr="00B66E5F">
        <w:rPr>
          <w:rFonts w:ascii="Times New Roman" w:eastAsiaTheme="minorEastAsia" w:hAnsi="Times New Roman"/>
          <w:szCs w:val="20"/>
          <w:lang w:eastAsia="zh-CN"/>
        </w:rPr>
        <w:t>. T</w:t>
      </w:r>
      <w:r w:rsidR="00BA2099" w:rsidRPr="00B66E5F">
        <w:rPr>
          <w:rFonts w:ascii="Times New Roman" w:eastAsiaTheme="minorEastAsia" w:hAnsi="Times New Roman"/>
          <w:szCs w:val="20"/>
          <w:vertAlign w:val="subscript"/>
          <w:lang w:eastAsia="zh-CN"/>
        </w:rPr>
        <w:t>0,1</w:t>
      </w:r>
      <w:r w:rsidR="00BA2099" w:rsidRPr="00B66E5F">
        <w:rPr>
          <w:rFonts w:ascii="Times New Roman" w:eastAsiaTheme="minorEastAsia" w:hAnsi="Times New Roman"/>
          <w:szCs w:val="20"/>
          <w:lang w:eastAsia="zh-CN"/>
        </w:rPr>
        <w:t xml:space="preserve"> and T</w:t>
      </w:r>
      <w:r w:rsidR="00BA2099" w:rsidRPr="00B66E5F">
        <w:rPr>
          <w:rFonts w:ascii="Times New Roman" w:eastAsiaTheme="minorEastAsia" w:hAnsi="Times New Roman"/>
          <w:szCs w:val="20"/>
          <w:vertAlign w:val="subscript"/>
          <w:lang w:eastAsia="zh-CN"/>
        </w:rPr>
        <w:t>0,2</w:t>
      </w:r>
      <w:r w:rsidR="00BA2099" w:rsidRPr="00B66E5F">
        <w:rPr>
          <w:rFonts w:ascii="Times New Roman" w:eastAsiaTheme="minorEastAsia" w:hAnsi="Times New Roman"/>
          <w:szCs w:val="20"/>
          <w:lang w:eastAsia="zh-CN"/>
        </w:rPr>
        <w:t xml:space="preserve"> correspond to the starting time of UL transmission on band C and band D</w:t>
      </w:r>
      <w:r w:rsidR="00BA2099" w:rsidRPr="00B66E5F">
        <w:rPr>
          <w:rFonts w:ascii="Times New Roman" w:hAnsi="Times New Roman"/>
          <w:szCs w:val="20"/>
        </w:rPr>
        <w:t xml:space="preserve"> respectively, while </w:t>
      </w:r>
      <w:proofErr w:type="spellStart"/>
      <w:r w:rsidR="00BA2099" w:rsidRPr="00B66E5F">
        <w:rPr>
          <w:rFonts w:ascii="Times New Roman" w:hAnsi="Times New Roman"/>
          <w:szCs w:val="20"/>
        </w:rPr>
        <w:t>T</w:t>
      </w:r>
      <w:r w:rsidR="00BA2099" w:rsidRPr="00B66E5F">
        <w:rPr>
          <w:rFonts w:ascii="Times New Roman" w:hAnsi="Times New Roman"/>
          <w:szCs w:val="20"/>
          <w:vertAlign w:val="subscript"/>
        </w:rPr>
        <w:t>offset</w:t>
      </w:r>
      <w:proofErr w:type="spellEnd"/>
      <w:r w:rsidR="00BA2099" w:rsidRPr="00B66E5F">
        <w:rPr>
          <w:rFonts w:ascii="Times New Roman" w:hAnsi="Times New Roman"/>
          <w:szCs w:val="20"/>
        </w:rPr>
        <w:t xml:space="preserve"> is the UE processing procedure time defined for the uplink transmission triggering</w:t>
      </w:r>
      <w:r w:rsidR="00BA2099" w:rsidRPr="00B66E5F">
        <w:rPr>
          <w:rFonts w:ascii="Times New Roman" w:eastAsiaTheme="minorEastAsia" w:hAnsi="Times New Roman"/>
          <w:szCs w:val="20"/>
          <w:lang w:eastAsia="zh-CN"/>
        </w:rPr>
        <w:t xml:space="preserve">. </w:t>
      </w:r>
    </w:p>
    <w:p w14:paraId="47BD64A2" w14:textId="0422EE12" w:rsidR="00506116" w:rsidRPr="00B66E5F" w:rsidRDefault="00A8467B" w:rsidP="00BA2099">
      <w:pPr>
        <w:pStyle w:val="a0"/>
        <w:jc w:val="both"/>
        <w:rPr>
          <w:rFonts w:ascii="Times New Roman" w:eastAsiaTheme="minorEastAsia" w:hAnsi="Times New Roman"/>
          <w:szCs w:val="20"/>
          <w:lang w:eastAsia="zh-CN"/>
        </w:rPr>
      </w:pPr>
      <w:r w:rsidRPr="00B66E5F">
        <w:rPr>
          <w:rFonts w:ascii="Times New Roman" w:eastAsiaTheme="minorEastAsia" w:hAnsi="Times New Roman"/>
          <w:szCs w:val="20"/>
          <w:lang w:eastAsia="zh-CN"/>
        </w:rPr>
        <w:lastRenderedPageBreak/>
        <w:t>In contrast</w:t>
      </w:r>
      <w:r w:rsidR="00BA2099" w:rsidRPr="00B66E5F">
        <w:rPr>
          <w:rFonts w:ascii="Times New Roman" w:eastAsiaTheme="minorEastAsia" w:hAnsi="Times New Roman"/>
          <w:szCs w:val="20"/>
          <w:lang w:eastAsia="zh-CN"/>
        </w:rPr>
        <w:t xml:space="preserve">, </w:t>
      </w:r>
      <w:r w:rsidR="00A93A7E" w:rsidRPr="00B66E5F">
        <w:rPr>
          <w:rFonts w:ascii="Times New Roman" w:eastAsiaTheme="minorEastAsia" w:hAnsi="Times New Roman"/>
          <w:szCs w:val="20"/>
          <w:lang w:eastAsia="zh-CN"/>
        </w:rPr>
        <w:t xml:space="preserve">if </w:t>
      </w:r>
      <w:r w:rsidRPr="00B66E5F">
        <w:rPr>
          <w:rFonts w:ascii="Times New Roman" w:eastAsiaTheme="minorEastAsia" w:hAnsi="Times New Roman"/>
          <w:szCs w:val="20"/>
          <w:lang w:eastAsia="zh-CN"/>
        </w:rPr>
        <w:t>UE perform</w:t>
      </w:r>
      <w:r w:rsidR="00A93A7E" w:rsidRPr="00B66E5F">
        <w:rPr>
          <w:rFonts w:ascii="Times New Roman" w:eastAsiaTheme="minorEastAsia" w:hAnsi="Times New Roman"/>
          <w:szCs w:val="20"/>
          <w:lang w:eastAsia="zh-CN"/>
        </w:rPr>
        <w:t>s</w:t>
      </w:r>
      <w:r w:rsidR="00B66E5F">
        <w:rPr>
          <w:rFonts w:ascii="Times New Roman" w:eastAsiaTheme="minorEastAsia" w:hAnsi="Times New Roman"/>
          <w:szCs w:val="20"/>
          <w:lang w:eastAsia="zh-CN"/>
        </w:rPr>
        <w:t xml:space="preserve"> the switching </w:t>
      </w:r>
      <w:r w:rsidRPr="00B66E5F">
        <w:rPr>
          <w:rFonts w:ascii="Times New Roman" w:eastAsiaTheme="minorEastAsia" w:hAnsi="Times New Roman"/>
          <w:szCs w:val="20"/>
          <w:lang w:eastAsia="zh-CN"/>
        </w:rPr>
        <w:t>as “one Rel-18 Tx switching”</w:t>
      </w:r>
      <w:r w:rsidR="00506116" w:rsidRPr="00B66E5F">
        <w:rPr>
          <w:rFonts w:ascii="Times New Roman" w:eastAsiaTheme="minorEastAsia" w:hAnsi="Times New Roman"/>
          <w:szCs w:val="20"/>
          <w:lang w:eastAsia="zh-CN"/>
        </w:rPr>
        <w:t xml:space="preserve"> involving 4 bands</w:t>
      </w:r>
      <w:r w:rsidRPr="00B66E5F">
        <w:rPr>
          <w:rFonts w:ascii="Times New Roman" w:eastAsiaTheme="minorEastAsia" w:hAnsi="Times New Roman"/>
          <w:szCs w:val="20"/>
          <w:lang w:eastAsia="zh-CN"/>
        </w:rPr>
        <w:t xml:space="preserve">, </w:t>
      </w:r>
      <w:r w:rsidR="00BA2099" w:rsidRPr="00B66E5F">
        <w:rPr>
          <w:rFonts w:ascii="Times New Roman" w:eastAsiaTheme="minorEastAsia" w:hAnsi="Times New Roman"/>
          <w:szCs w:val="20"/>
          <w:lang w:eastAsia="zh-CN"/>
        </w:rPr>
        <w:t xml:space="preserve">the larger one between the two </w:t>
      </w:r>
      <w:r w:rsidR="00B66E5F" w:rsidRPr="00B66E5F">
        <w:rPr>
          <w:rFonts w:ascii="Times New Roman" w:eastAsiaTheme="minorEastAsia" w:hAnsi="Times New Roman"/>
          <w:szCs w:val="20"/>
          <w:lang w:eastAsia="zh-CN"/>
        </w:rPr>
        <w:t xml:space="preserve">reported </w:t>
      </w:r>
      <w:r w:rsidR="00BA2099" w:rsidRPr="00B66E5F">
        <w:rPr>
          <w:rFonts w:ascii="Times New Roman" w:eastAsiaTheme="minorEastAsia" w:hAnsi="Times New Roman"/>
          <w:szCs w:val="20"/>
          <w:lang w:eastAsia="zh-CN"/>
        </w:rPr>
        <w:t>switching period values for the two band pairs</w:t>
      </w:r>
      <w:r w:rsidRPr="00B66E5F">
        <w:rPr>
          <w:rFonts w:ascii="Times New Roman" w:eastAsiaTheme="minorEastAsia" w:hAnsi="Times New Roman"/>
          <w:szCs w:val="20"/>
          <w:lang w:eastAsia="zh-CN"/>
        </w:rPr>
        <w:t xml:space="preserve"> A+C and B+D</w:t>
      </w:r>
      <w:r w:rsidR="00BA2099" w:rsidRPr="00B66E5F">
        <w:rPr>
          <w:rFonts w:ascii="Times New Roman" w:eastAsiaTheme="minorEastAsia" w:hAnsi="Times New Roman"/>
          <w:szCs w:val="20"/>
          <w:lang w:eastAsia="zh-CN"/>
        </w:rPr>
        <w:t xml:space="preserve"> should be applied according to RAN4 conclusion</w:t>
      </w:r>
      <w:r w:rsidR="007A7D3D" w:rsidRPr="00B66E5F">
        <w:rPr>
          <w:rFonts w:ascii="Times New Roman" w:eastAsiaTheme="minorEastAsia" w:hAnsi="Times New Roman"/>
          <w:szCs w:val="20"/>
          <w:highlight w:val="yellow"/>
          <w:lang w:eastAsia="zh-CN"/>
        </w:rPr>
        <w:fldChar w:fldCharType="begin"/>
      </w:r>
      <w:r w:rsidR="007A7D3D" w:rsidRPr="00B66E5F">
        <w:rPr>
          <w:rFonts w:ascii="Times New Roman" w:eastAsiaTheme="minorEastAsia" w:hAnsi="Times New Roman"/>
          <w:szCs w:val="20"/>
          <w:lang w:eastAsia="zh-CN"/>
        </w:rPr>
        <w:instrText xml:space="preserve"> REF _Ref127521702 \r \h </w:instrText>
      </w:r>
      <w:r w:rsidR="00506116" w:rsidRPr="00767C9F">
        <w:rPr>
          <w:rFonts w:ascii="Times New Roman" w:eastAsiaTheme="minorEastAsia" w:hAnsi="Times New Roman"/>
          <w:szCs w:val="20"/>
          <w:highlight w:val="yellow"/>
          <w:lang w:eastAsia="zh-CN"/>
        </w:rPr>
        <w:instrText xml:space="preserve"> \* MERGEFORMAT </w:instrText>
      </w:r>
      <w:r w:rsidR="007A7D3D" w:rsidRPr="00B66E5F">
        <w:rPr>
          <w:rFonts w:ascii="Times New Roman" w:eastAsiaTheme="minorEastAsia" w:hAnsi="Times New Roman"/>
          <w:szCs w:val="20"/>
          <w:highlight w:val="yellow"/>
          <w:lang w:eastAsia="zh-CN"/>
        </w:rPr>
      </w:r>
      <w:r w:rsidR="007A7D3D" w:rsidRPr="00B66E5F">
        <w:rPr>
          <w:rFonts w:ascii="Times New Roman" w:eastAsiaTheme="minorEastAsia" w:hAnsi="Times New Roman"/>
          <w:szCs w:val="20"/>
          <w:highlight w:val="yellow"/>
          <w:lang w:eastAsia="zh-CN"/>
        </w:rPr>
        <w:fldChar w:fldCharType="separate"/>
      </w:r>
      <w:r w:rsidR="00767C9F">
        <w:rPr>
          <w:rFonts w:ascii="Times New Roman" w:eastAsiaTheme="minorEastAsia" w:hAnsi="Times New Roman"/>
          <w:szCs w:val="20"/>
          <w:lang w:eastAsia="zh-CN"/>
        </w:rPr>
        <w:t>[1]</w:t>
      </w:r>
      <w:r w:rsidR="007A7D3D" w:rsidRPr="00B66E5F">
        <w:rPr>
          <w:rFonts w:ascii="Times New Roman" w:eastAsiaTheme="minorEastAsia" w:hAnsi="Times New Roman"/>
          <w:szCs w:val="20"/>
          <w:highlight w:val="yellow"/>
          <w:lang w:eastAsia="zh-CN"/>
        </w:rPr>
        <w:fldChar w:fldCharType="end"/>
      </w:r>
      <w:r w:rsidR="00B66E5F">
        <w:rPr>
          <w:rFonts w:ascii="Times New Roman" w:eastAsiaTheme="minorEastAsia" w:hAnsi="Times New Roman"/>
          <w:szCs w:val="20"/>
          <w:lang w:eastAsia="zh-CN"/>
        </w:rPr>
        <w:t>.</w:t>
      </w:r>
      <w:r w:rsidR="00BA2099" w:rsidRPr="00B66E5F">
        <w:rPr>
          <w:rFonts w:ascii="Times New Roman" w:eastAsiaTheme="minorEastAsia" w:hAnsi="Times New Roman"/>
          <w:szCs w:val="20"/>
          <w:lang w:eastAsia="zh-CN"/>
        </w:rPr>
        <w:t xml:space="preserve"> </w:t>
      </w:r>
      <w:r w:rsidR="00B66E5F">
        <w:rPr>
          <w:rFonts w:ascii="Times New Roman" w:eastAsiaTheme="minorEastAsia" w:hAnsi="Times New Roman"/>
          <w:szCs w:val="20"/>
          <w:lang w:eastAsia="zh-CN"/>
        </w:rPr>
        <w:t>A</w:t>
      </w:r>
      <w:r w:rsidRPr="00B66E5F">
        <w:rPr>
          <w:rFonts w:ascii="Times New Roman" w:eastAsiaTheme="minorEastAsia" w:hAnsi="Times New Roman"/>
          <w:szCs w:val="20"/>
          <w:lang w:eastAsia="zh-CN"/>
        </w:rPr>
        <w:t xml:space="preserve">s </w:t>
      </w:r>
      <w:r w:rsidR="00BA2099" w:rsidRPr="00B66E5F">
        <w:rPr>
          <w:rFonts w:ascii="Times New Roman" w:eastAsiaTheme="minorEastAsia" w:hAnsi="Times New Roman"/>
          <w:szCs w:val="20"/>
          <w:lang w:eastAsia="zh-CN"/>
        </w:rPr>
        <w:t xml:space="preserve">shown in the right part of </w:t>
      </w:r>
      <w:r w:rsidR="00506116" w:rsidRPr="00B66E5F">
        <w:rPr>
          <w:rFonts w:ascii="Times New Roman" w:eastAsiaTheme="minorEastAsia" w:hAnsi="Times New Roman"/>
          <w:szCs w:val="20"/>
          <w:lang w:eastAsia="zh-CN"/>
        </w:rPr>
        <w:fldChar w:fldCharType="begin"/>
      </w:r>
      <w:r w:rsidR="00506116" w:rsidRPr="00B66E5F">
        <w:rPr>
          <w:rFonts w:ascii="Times New Roman" w:eastAsiaTheme="minorEastAsia" w:hAnsi="Times New Roman"/>
          <w:szCs w:val="20"/>
          <w:lang w:eastAsia="zh-CN"/>
        </w:rPr>
        <w:instrText xml:space="preserve"> REF _Ref127543731 \h </w:instrText>
      </w:r>
      <w:r w:rsidR="00506116" w:rsidRPr="00767C9F">
        <w:rPr>
          <w:rFonts w:ascii="Times New Roman" w:eastAsiaTheme="minorEastAsia" w:hAnsi="Times New Roman"/>
          <w:szCs w:val="20"/>
          <w:lang w:eastAsia="zh-CN"/>
        </w:rPr>
        <w:instrText xml:space="preserve"> \* MERGEFORMAT </w:instrText>
      </w:r>
      <w:r w:rsidR="00506116" w:rsidRPr="00B66E5F">
        <w:rPr>
          <w:rFonts w:ascii="Times New Roman" w:eastAsiaTheme="minorEastAsia" w:hAnsi="Times New Roman"/>
          <w:szCs w:val="20"/>
          <w:lang w:eastAsia="zh-CN"/>
        </w:rPr>
      </w:r>
      <w:r w:rsidR="00506116" w:rsidRPr="00B66E5F">
        <w:rPr>
          <w:rFonts w:ascii="Times New Roman" w:eastAsiaTheme="minorEastAsia" w:hAnsi="Times New Roman"/>
          <w:szCs w:val="20"/>
          <w:lang w:eastAsia="zh-CN"/>
        </w:rPr>
        <w:fldChar w:fldCharType="separate"/>
      </w:r>
      <w:r w:rsidR="00767C9F" w:rsidRPr="00767C9F">
        <w:rPr>
          <w:rFonts w:ascii="Times New Roman" w:hAnsi="Times New Roman"/>
          <w:szCs w:val="20"/>
        </w:rPr>
        <w:t xml:space="preserve">Figure </w:t>
      </w:r>
      <w:r w:rsidR="00767C9F" w:rsidRPr="00767C9F">
        <w:rPr>
          <w:rFonts w:ascii="Times New Roman" w:hAnsi="Times New Roman"/>
          <w:noProof/>
          <w:szCs w:val="20"/>
        </w:rPr>
        <w:t>1</w:t>
      </w:r>
      <w:r w:rsidR="00506116" w:rsidRPr="00B66E5F">
        <w:rPr>
          <w:rFonts w:ascii="Times New Roman" w:eastAsiaTheme="minorEastAsia" w:hAnsi="Times New Roman"/>
          <w:szCs w:val="20"/>
          <w:lang w:eastAsia="zh-CN"/>
        </w:rPr>
        <w:fldChar w:fldCharType="end"/>
      </w:r>
      <w:r w:rsidR="00506116" w:rsidRPr="00B66E5F">
        <w:rPr>
          <w:rFonts w:ascii="Times New Roman" w:eastAsiaTheme="minorEastAsia" w:hAnsi="Times New Roman"/>
          <w:szCs w:val="20"/>
          <w:lang w:eastAsia="zh-CN"/>
        </w:rPr>
        <w:t xml:space="preserve"> and </w:t>
      </w:r>
      <w:r w:rsidR="00506116" w:rsidRPr="00B66E5F">
        <w:rPr>
          <w:rFonts w:ascii="Times New Roman" w:eastAsiaTheme="minorEastAsia" w:hAnsi="Times New Roman"/>
          <w:szCs w:val="20"/>
          <w:lang w:eastAsia="zh-CN"/>
        </w:rPr>
        <w:fldChar w:fldCharType="begin"/>
      </w:r>
      <w:r w:rsidR="00506116" w:rsidRPr="00B66E5F">
        <w:rPr>
          <w:rFonts w:ascii="Times New Roman" w:eastAsiaTheme="minorEastAsia" w:hAnsi="Times New Roman"/>
          <w:szCs w:val="20"/>
          <w:lang w:eastAsia="zh-CN"/>
        </w:rPr>
        <w:instrText xml:space="preserve"> REF _Ref118733539 \h </w:instrText>
      </w:r>
      <w:r w:rsidR="00506116" w:rsidRPr="00767C9F">
        <w:rPr>
          <w:rFonts w:ascii="Times New Roman" w:eastAsiaTheme="minorEastAsia" w:hAnsi="Times New Roman"/>
          <w:szCs w:val="20"/>
          <w:lang w:eastAsia="zh-CN"/>
        </w:rPr>
        <w:instrText xml:space="preserve"> \* MERGEFORMAT </w:instrText>
      </w:r>
      <w:r w:rsidR="00506116" w:rsidRPr="00B66E5F">
        <w:rPr>
          <w:rFonts w:ascii="Times New Roman" w:eastAsiaTheme="minorEastAsia" w:hAnsi="Times New Roman"/>
          <w:szCs w:val="20"/>
          <w:lang w:eastAsia="zh-CN"/>
        </w:rPr>
      </w:r>
      <w:r w:rsidR="00506116" w:rsidRPr="00B66E5F">
        <w:rPr>
          <w:rFonts w:ascii="Times New Roman" w:eastAsiaTheme="minorEastAsia" w:hAnsi="Times New Roman"/>
          <w:szCs w:val="20"/>
          <w:lang w:eastAsia="zh-CN"/>
        </w:rPr>
        <w:fldChar w:fldCharType="separate"/>
      </w:r>
      <w:r w:rsidR="00767C9F" w:rsidRPr="00767C9F">
        <w:rPr>
          <w:rFonts w:ascii="Times New Roman" w:hAnsi="Times New Roman"/>
          <w:szCs w:val="20"/>
        </w:rPr>
        <w:t xml:space="preserve">Figure </w:t>
      </w:r>
      <w:r w:rsidR="00767C9F" w:rsidRPr="00767C9F">
        <w:rPr>
          <w:rFonts w:ascii="Times New Roman" w:hAnsi="Times New Roman"/>
          <w:noProof/>
          <w:szCs w:val="20"/>
        </w:rPr>
        <w:t>2</w:t>
      </w:r>
      <w:r w:rsidR="00506116" w:rsidRPr="00B66E5F">
        <w:rPr>
          <w:rFonts w:ascii="Times New Roman" w:eastAsiaTheme="minorEastAsia" w:hAnsi="Times New Roman"/>
          <w:szCs w:val="20"/>
          <w:lang w:eastAsia="zh-CN"/>
        </w:rPr>
        <w:fldChar w:fldCharType="end"/>
      </w:r>
      <w:r w:rsidR="00B66E5F">
        <w:rPr>
          <w:rFonts w:ascii="Times New Roman" w:eastAsiaTheme="minorEastAsia" w:hAnsi="Times New Roman"/>
          <w:szCs w:val="20"/>
          <w:lang w:eastAsia="zh-CN"/>
        </w:rPr>
        <w:t>,</w:t>
      </w:r>
      <w:r w:rsidR="00506116" w:rsidRPr="00B66E5F">
        <w:rPr>
          <w:rFonts w:ascii="Times New Roman" w:eastAsiaTheme="minorEastAsia" w:hAnsi="Times New Roman"/>
          <w:szCs w:val="20"/>
          <w:lang w:eastAsia="zh-CN"/>
        </w:rPr>
        <w:t xml:space="preserve"> </w:t>
      </w:r>
      <w:r w:rsidR="00B66E5F">
        <w:rPr>
          <w:rFonts w:ascii="Times New Roman" w:eastAsiaTheme="minorEastAsia" w:hAnsi="Times New Roman"/>
          <w:szCs w:val="20"/>
          <w:lang w:eastAsia="zh-CN"/>
        </w:rPr>
        <w:t>t</w:t>
      </w:r>
      <w:r w:rsidR="00506116" w:rsidRPr="00B66E5F">
        <w:rPr>
          <w:rFonts w:ascii="Times New Roman" w:eastAsiaTheme="minorEastAsia" w:hAnsi="Times New Roman"/>
          <w:szCs w:val="20"/>
          <w:lang w:eastAsia="zh-CN"/>
        </w:rPr>
        <w:t xml:space="preserve">he UL </w:t>
      </w:r>
      <w:r w:rsidR="00B66E5F" w:rsidRPr="00B66E5F">
        <w:rPr>
          <w:rFonts w:ascii="Times New Roman" w:eastAsiaTheme="minorEastAsia" w:hAnsi="Times New Roman"/>
          <w:szCs w:val="20"/>
          <w:lang w:eastAsia="zh-CN"/>
        </w:rPr>
        <w:t>transmissions</w:t>
      </w:r>
      <w:r w:rsidR="00506116" w:rsidRPr="00B66E5F">
        <w:rPr>
          <w:rFonts w:ascii="Times New Roman" w:eastAsiaTheme="minorEastAsia" w:hAnsi="Times New Roman"/>
          <w:szCs w:val="20"/>
          <w:lang w:eastAsia="zh-CN"/>
        </w:rPr>
        <w:t xml:space="preserve"> on band A and band B </w:t>
      </w:r>
      <w:r w:rsidR="00B66E5F" w:rsidRPr="00B66E5F">
        <w:rPr>
          <w:rFonts w:ascii="Times New Roman" w:eastAsiaTheme="minorEastAsia" w:hAnsi="Times New Roman"/>
          <w:szCs w:val="20"/>
          <w:lang w:eastAsia="zh-CN"/>
        </w:rPr>
        <w:t>are interrupted b</w:t>
      </w:r>
      <w:r w:rsidR="00B66E5F">
        <w:rPr>
          <w:rFonts w:ascii="Times New Roman" w:eastAsiaTheme="minorEastAsia" w:hAnsi="Times New Roman"/>
          <w:szCs w:val="20"/>
          <w:lang w:eastAsia="zh-CN"/>
        </w:rPr>
        <w:t>y</w:t>
      </w:r>
      <w:r w:rsidR="00506116" w:rsidRPr="00B66E5F">
        <w:rPr>
          <w:rFonts w:ascii="Times New Roman" w:eastAsiaTheme="minorEastAsia" w:hAnsi="Times New Roman"/>
          <w:szCs w:val="20"/>
          <w:lang w:eastAsia="zh-CN"/>
        </w:rPr>
        <w:t xml:space="preserve"> the larger switching period</w:t>
      </w:r>
      <w:r w:rsidR="00B66E5F">
        <w:rPr>
          <w:rFonts w:ascii="Times New Roman" w:eastAsiaTheme="minorEastAsia" w:hAnsi="Times New Roman"/>
          <w:szCs w:val="20"/>
          <w:lang w:eastAsia="zh-CN"/>
        </w:rPr>
        <w:t xml:space="preserve"> but t</w:t>
      </w:r>
      <w:r w:rsidR="001237A5">
        <w:rPr>
          <w:rFonts w:ascii="Times New Roman" w:eastAsiaTheme="minorEastAsia" w:hAnsi="Times New Roman"/>
          <w:szCs w:val="20"/>
          <w:lang w:eastAsia="zh-CN"/>
        </w:rPr>
        <w:t>h</w:t>
      </w:r>
      <w:r w:rsidR="00B66E5F">
        <w:rPr>
          <w:rFonts w:ascii="Times New Roman" w:eastAsiaTheme="minorEastAsia" w:hAnsi="Times New Roman"/>
          <w:szCs w:val="20"/>
          <w:lang w:eastAsia="zh-CN"/>
        </w:rPr>
        <w:t>e UL transmission on C is not</w:t>
      </w:r>
      <w:r w:rsidR="00506116" w:rsidRPr="00B66E5F">
        <w:rPr>
          <w:rFonts w:ascii="Times New Roman" w:eastAsiaTheme="minorEastAsia" w:hAnsi="Times New Roman"/>
          <w:szCs w:val="20"/>
          <w:lang w:eastAsia="zh-CN"/>
        </w:rPr>
        <w:t>.</w:t>
      </w:r>
    </w:p>
    <w:p w14:paraId="3DF9B0A7" w14:textId="7C8D39AA" w:rsidR="00506116" w:rsidRPr="00B66E5F" w:rsidRDefault="00B66E5F" w:rsidP="00BA2099">
      <w:pPr>
        <w:pStyle w:val="a0"/>
        <w:jc w:val="both"/>
        <w:rPr>
          <w:rFonts w:ascii="Times New Roman" w:hAnsi="Times New Roman"/>
          <w:szCs w:val="20"/>
        </w:rPr>
      </w:pPr>
      <w:r>
        <w:rPr>
          <w:rFonts w:ascii="Times New Roman" w:eastAsiaTheme="minorEastAsia" w:hAnsi="Times New Roman"/>
          <w:szCs w:val="20"/>
          <w:lang w:eastAsia="zh-CN"/>
        </w:rPr>
        <w:t>C</w:t>
      </w:r>
      <w:r w:rsidR="00506116" w:rsidRPr="00B66E5F">
        <w:rPr>
          <w:rFonts w:ascii="Times New Roman" w:eastAsiaTheme="minorEastAsia" w:hAnsi="Times New Roman"/>
          <w:szCs w:val="20"/>
          <w:lang w:eastAsia="zh-CN"/>
        </w:rPr>
        <w:t>ompar</w:t>
      </w:r>
      <w:r>
        <w:rPr>
          <w:rFonts w:ascii="Times New Roman" w:eastAsiaTheme="minorEastAsia" w:hAnsi="Times New Roman"/>
          <w:szCs w:val="20"/>
          <w:lang w:eastAsia="zh-CN"/>
        </w:rPr>
        <w:t>ing</w:t>
      </w:r>
      <w:r w:rsidR="00506116" w:rsidRPr="00B66E5F">
        <w:rPr>
          <w:rFonts w:ascii="Times New Roman" w:eastAsiaTheme="minorEastAsia" w:hAnsi="Times New Roman"/>
          <w:szCs w:val="20"/>
          <w:lang w:eastAsia="zh-CN"/>
        </w:rPr>
        <w:t xml:space="preserve"> the left part and right part in </w:t>
      </w:r>
      <w:r w:rsidR="00506116" w:rsidRPr="00B66E5F">
        <w:rPr>
          <w:rFonts w:ascii="Times New Roman" w:eastAsiaTheme="minorEastAsia" w:hAnsi="Times New Roman"/>
          <w:szCs w:val="20"/>
          <w:lang w:eastAsia="zh-CN"/>
        </w:rPr>
        <w:fldChar w:fldCharType="begin"/>
      </w:r>
      <w:r w:rsidR="00506116" w:rsidRPr="00B66E5F">
        <w:rPr>
          <w:rFonts w:ascii="Times New Roman" w:eastAsiaTheme="minorEastAsia" w:hAnsi="Times New Roman"/>
          <w:szCs w:val="20"/>
          <w:lang w:eastAsia="zh-CN"/>
        </w:rPr>
        <w:instrText xml:space="preserve"> REF _Ref127543731 \h </w:instrText>
      </w:r>
      <w:r w:rsidR="00506116" w:rsidRPr="00767C9F">
        <w:rPr>
          <w:rFonts w:ascii="Times New Roman" w:eastAsiaTheme="minorEastAsia" w:hAnsi="Times New Roman"/>
          <w:szCs w:val="20"/>
          <w:lang w:eastAsia="zh-CN"/>
        </w:rPr>
        <w:instrText xml:space="preserve"> \* MERGEFORMAT </w:instrText>
      </w:r>
      <w:r w:rsidR="00506116" w:rsidRPr="00B66E5F">
        <w:rPr>
          <w:rFonts w:ascii="Times New Roman" w:eastAsiaTheme="minorEastAsia" w:hAnsi="Times New Roman"/>
          <w:szCs w:val="20"/>
          <w:lang w:eastAsia="zh-CN"/>
        </w:rPr>
      </w:r>
      <w:r w:rsidR="00506116" w:rsidRPr="00B66E5F">
        <w:rPr>
          <w:rFonts w:ascii="Times New Roman" w:eastAsiaTheme="minorEastAsia" w:hAnsi="Times New Roman"/>
          <w:szCs w:val="20"/>
          <w:lang w:eastAsia="zh-CN"/>
        </w:rPr>
        <w:fldChar w:fldCharType="separate"/>
      </w:r>
      <w:r w:rsidR="00767C9F" w:rsidRPr="00767C9F">
        <w:rPr>
          <w:rFonts w:ascii="Times New Roman" w:hAnsi="Times New Roman"/>
          <w:szCs w:val="20"/>
        </w:rPr>
        <w:t xml:space="preserve">Figure </w:t>
      </w:r>
      <w:r w:rsidR="00767C9F" w:rsidRPr="00767C9F">
        <w:rPr>
          <w:rFonts w:ascii="Times New Roman" w:hAnsi="Times New Roman"/>
          <w:noProof/>
          <w:szCs w:val="20"/>
        </w:rPr>
        <w:t>1</w:t>
      </w:r>
      <w:r w:rsidR="00506116" w:rsidRPr="00B66E5F">
        <w:rPr>
          <w:rFonts w:ascii="Times New Roman" w:eastAsiaTheme="minorEastAsia" w:hAnsi="Times New Roman"/>
          <w:szCs w:val="20"/>
          <w:lang w:eastAsia="zh-CN"/>
        </w:rPr>
        <w:fldChar w:fldCharType="end"/>
      </w:r>
      <w:r w:rsidR="00506116" w:rsidRPr="00B66E5F">
        <w:rPr>
          <w:rFonts w:ascii="Times New Roman" w:eastAsiaTheme="minorEastAsia" w:hAnsi="Times New Roman"/>
          <w:szCs w:val="20"/>
          <w:lang w:eastAsia="zh-CN"/>
        </w:rPr>
        <w:t>, the victim bands</w:t>
      </w:r>
      <w:r>
        <w:rPr>
          <w:rFonts w:ascii="Times New Roman" w:eastAsiaTheme="minorEastAsia" w:hAnsi="Times New Roman"/>
          <w:szCs w:val="20"/>
          <w:lang w:eastAsia="zh-CN"/>
        </w:rPr>
        <w:t xml:space="preserve"> of the switching periods</w:t>
      </w:r>
      <w:r w:rsidR="00506116" w:rsidRPr="00B66E5F">
        <w:rPr>
          <w:rFonts w:ascii="Times New Roman" w:eastAsiaTheme="minorEastAsia" w:hAnsi="Times New Roman"/>
          <w:szCs w:val="20"/>
          <w:lang w:eastAsia="zh-CN"/>
        </w:rPr>
        <w:t xml:space="preserve"> are the same.</w:t>
      </w:r>
      <w:r>
        <w:rPr>
          <w:rFonts w:ascii="Times New Roman" w:eastAsiaTheme="minorEastAsia" w:hAnsi="Times New Roman"/>
          <w:szCs w:val="20"/>
          <w:lang w:eastAsia="zh-CN"/>
        </w:rPr>
        <w:t xml:space="preserve"> Thus, when there is a gap between UL transmission on band C and band D, UE can implement the two </w:t>
      </w:r>
      <w:r w:rsidR="006A136F">
        <w:rPr>
          <w:rFonts w:ascii="Times New Roman" w:eastAsiaTheme="minorEastAsia" w:hAnsi="Times New Roman" w:hint="eastAsia"/>
          <w:szCs w:val="20"/>
          <w:lang w:eastAsia="zh-CN"/>
        </w:rPr>
        <w:t>Tx</w:t>
      </w:r>
      <w:r w:rsidR="006A136F">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switchings</w:t>
      </w:r>
      <w:proofErr w:type="spellEnd"/>
      <w:r>
        <w:rPr>
          <w:rFonts w:ascii="Times New Roman" w:eastAsiaTheme="minorEastAsia" w:hAnsi="Times New Roman"/>
          <w:szCs w:val="20"/>
          <w:lang w:eastAsia="zh-CN"/>
        </w:rPr>
        <w:t xml:space="preserve"> separately.</w:t>
      </w:r>
      <w:r w:rsidRPr="00B66E5F">
        <w:rPr>
          <w:rFonts w:ascii="Times New Roman" w:eastAsiaTheme="minorEastAsia" w:hAnsi="Times New Roman"/>
          <w:szCs w:val="20"/>
          <w:lang w:eastAsia="zh-CN"/>
        </w:rPr>
        <w:t xml:space="preserve"> </w:t>
      </w:r>
      <w:r w:rsidR="00506116" w:rsidRPr="00B66E5F">
        <w:rPr>
          <w:rFonts w:ascii="Times New Roman" w:eastAsiaTheme="minorEastAsia" w:hAnsi="Times New Roman"/>
          <w:szCs w:val="20"/>
          <w:lang w:eastAsia="zh-CN"/>
        </w:rPr>
        <w:t xml:space="preserve">While </w:t>
      </w:r>
      <w:r w:rsidRPr="00B66E5F">
        <w:rPr>
          <w:rFonts w:ascii="Times New Roman" w:eastAsiaTheme="minorEastAsia" w:hAnsi="Times New Roman"/>
          <w:szCs w:val="20"/>
          <w:lang w:eastAsia="zh-CN"/>
        </w:rPr>
        <w:t xml:space="preserve">in </w:t>
      </w:r>
      <w:r w:rsidRPr="00B66E5F">
        <w:rPr>
          <w:rFonts w:ascii="Times New Roman" w:eastAsiaTheme="minorEastAsia" w:hAnsi="Times New Roman"/>
          <w:szCs w:val="20"/>
          <w:lang w:eastAsia="zh-CN"/>
        </w:rPr>
        <w:fldChar w:fldCharType="begin"/>
      </w:r>
      <w:r w:rsidRPr="00B66E5F">
        <w:rPr>
          <w:rFonts w:ascii="Times New Roman" w:eastAsiaTheme="minorEastAsia" w:hAnsi="Times New Roman"/>
          <w:szCs w:val="20"/>
          <w:lang w:eastAsia="zh-CN"/>
        </w:rPr>
        <w:instrText xml:space="preserve"> REF _Ref118733539 \h </w:instrText>
      </w:r>
      <w:r w:rsidRPr="00767C9F">
        <w:rPr>
          <w:rFonts w:ascii="Times New Roman" w:eastAsiaTheme="minorEastAsia" w:hAnsi="Times New Roman"/>
          <w:szCs w:val="20"/>
          <w:lang w:eastAsia="zh-CN"/>
        </w:rPr>
        <w:instrText xml:space="preserve"> \* MERGEFORMAT </w:instrText>
      </w:r>
      <w:r w:rsidRPr="00B66E5F">
        <w:rPr>
          <w:rFonts w:ascii="Times New Roman" w:eastAsiaTheme="minorEastAsia" w:hAnsi="Times New Roman"/>
          <w:szCs w:val="20"/>
          <w:lang w:eastAsia="zh-CN"/>
        </w:rPr>
      </w:r>
      <w:r w:rsidRPr="00B66E5F">
        <w:rPr>
          <w:rFonts w:ascii="Times New Roman" w:eastAsiaTheme="minorEastAsia" w:hAnsi="Times New Roman"/>
          <w:szCs w:val="20"/>
          <w:lang w:eastAsia="zh-CN"/>
        </w:rPr>
        <w:fldChar w:fldCharType="separate"/>
      </w:r>
      <w:r w:rsidR="00767C9F" w:rsidRPr="00767C9F">
        <w:rPr>
          <w:rFonts w:ascii="Times New Roman" w:hAnsi="Times New Roman"/>
          <w:szCs w:val="20"/>
        </w:rPr>
        <w:t xml:space="preserve">Figure </w:t>
      </w:r>
      <w:r w:rsidR="00767C9F" w:rsidRPr="00767C9F">
        <w:rPr>
          <w:rFonts w:ascii="Times New Roman" w:hAnsi="Times New Roman"/>
          <w:noProof/>
          <w:szCs w:val="20"/>
        </w:rPr>
        <w:t>2</w:t>
      </w:r>
      <w:r w:rsidRPr="00B66E5F">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the left part (‘twice of T</w:t>
      </w:r>
      <w:r w:rsidR="00767C9F">
        <w:rPr>
          <w:rFonts w:ascii="Times New Roman" w:eastAsiaTheme="minorEastAsia" w:hAnsi="Times New Roman"/>
          <w:szCs w:val="20"/>
          <w:lang w:eastAsia="zh-CN"/>
        </w:rPr>
        <w:t>x</w:t>
      </w:r>
      <w:r>
        <w:rPr>
          <w:rFonts w:ascii="Times New Roman" w:eastAsiaTheme="minorEastAsia" w:hAnsi="Times New Roman"/>
          <w:szCs w:val="20"/>
          <w:lang w:eastAsia="zh-CN"/>
        </w:rPr>
        <w:t xml:space="preserve"> switching’) leads to </w:t>
      </w:r>
      <w:r w:rsidR="00506116" w:rsidRPr="00B66E5F">
        <w:rPr>
          <w:rFonts w:ascii="Times New Roman" w:eastAsiaTheme="minorEastAsia" w:hAnsi="Times New Roman"/>
          <w:szCs w:val="20"/>
          <w:lang w:eastAsia="zh-CN"/>
        </w:rPr>
        <w:t xml:space="preserve">more victim bands and more UL interruption compared with the right </w:t>
      </w:r>
      <w:r>
        <w:rPr>
          <w:rFonts w:ascii="Times New Roman" w:eastAsiaTheme="minorEastAsia" w:hAnsi="Times New Roman"/>
          <w:szCs w:val="20"/>
          <w:lang w:eastAsia="zh-CN"/>
        </w:rPr>
        <w:t>part</w:t>
      </w:r>
      <w:r w:rsidR="00506116" w:rsidRPr="00B66E5F">
        <w:rPr>
          <w:rFonts w:ascii="Times New Roman" w:eastAsiaTheme="minorEastAsia" w:hAnsi="Times New Roman"/>
          <w:szCs w:val="20"/>
          <w:lang w:eastAsia="zh-CN"/>
        </w:rPr>
        <w:t>. Therefore,</w:t>
      </w:r>
      <w:r w:rsidR="006A136F">
        <w:rPr>
          <w:rFonts w:ascii="Times New Roman" w:eastAsiaTheme="minorEastAsia" w:hAnsi="Times New Roman"/>
          <w:szCs w:val="20"/>
          <w:lang w:eastAsia="zh-CN"/>
        </w:rPr>
        <w:t xml:space="preserve"> </w:t>
      </w:r>
      <w:r>
        <w:rPr>
          <w:rFonts w:ascii="Times New Roman" w:eastAsiaTheme="minorEastAsia" w:hAnsi="Times New Roman"/>
          <w:szCs w:val="20"/>
          <w:lang w:eastAsia="zh-CN"/>
        </w:rPr>
        <w:t>UE should perform</w:t>
      </w:r>
      <w:r w:rsidR="00506116" w:rsidRPr="00B66E5F">
        <w:rPr>
          <w:rFonts w:ascii="Times New Roman" w:eastAsiaTheme="minorEastAsia" w:hAnsi="Times New Roman"/>
          <w:szCs w:val="20"/>
          <w:lang w:eastAsia="zh-CN"/>
        </w:rPr>
        <w:t xml:space="preserve"> the “one Rel-18 Tx switching” involving 3 or </w:t>
      </w:r>
      <w:r w:rsidR="00164BB1">
        <w:rPr>
          <w:rFonts w:ascii="Times New Roman" w:eastAsiaTheme="minorEastAsia" w:hAnsi="Times New Roman" w:hint="eastAsia"/>
          <w:szCs w:val="20"/>
          <w:lang w:eastAsia="zh-CN"/>
        </w:rPr>
        <w:t>4</w:t>
      </w:r>
      <w:r w:rsidR="00164BB1">
        <w:rPr>
          <w:rFonts w:ascii="Times New Roman" w:eastAsiaTheme="minorEastAsia" w:hAnsi="Times New Roman"/>
          <w:szCs w:val="20"/>
          <w:lang w:eastAsia="zh-CN"/>
        </w:rPr>
        <w:t xml:space="preserve"> </w:t>
      </w:r>
      <w:r w:rsidR="00506116" w:rsidRPr="00B66E5F">
        <w:rPr>
          <w:rFonts w:ascii="Times New Roman" w:eastAsiaTheme="minorEastAsia" w:hAnsi="Times New Roman"/>
          <w:szCs w:val="20"/>
          <w:lang w:eastAsia="zh-CN"/>
        </w:rPr>
        <w:t xml:space="preserve">bands when the </w:t>
      </w:r>
      <w:r w:rsidR="00506116" w:rsidRPr="00767C9F">
        <w:rPr>
          <w:rFonts w:ascii="Times New Roman" w:hAnsi="Times New Roman"/>
          <w:szCs w:val="20"/>
          <w:lang w:eastAsia="zh-CN"/>
        </w:rPr>
        <w:t xml:space="preserve">two UL transmissions with Tx switching are triggered and </w:t>
      </w:r>
      <w:r w:rsidR="00506116" w:rsidRPr="00767C9F">
        <w:rPr>
          <w:rFonts w:ascii="Times New Roman" w:hAnsi="Times New Roman"/>
          <w:szCs w:val="20"/>
        </w:rPr>
        <w:t>the two UL transmissions</w:t>
      </w:r>
      <w:r>
        <w:rPr>
          <w:rFonts w:ascii="Times New Roman" w:hAnsi="Times New Roman"/>
          <w:szCs w:val="20"/>
        </w:rPr>
        <w:t xml:space="preserve"> on the target bands</w:t>
      </w:r>
      <w:r w:rsidR="00506116" w:rsidRPr="00767C9F">
        <w:rPr>
          <w:rFonts w:ascii="Times New Roman" w:hAnsi="Times New Roman"/>
          <w:szCs w:val="20"/>
        </w:rPr>
        <w:t xml:space="preserve"> </w:t>
      </w:r>
      <w:r w:rsidR="0086209D">
        <w:rPr>
          <w:rFonts w:ascii="Times New Roman" w:hAnsi="Times New Roman"/>
          <w:szCs w:val="20"/>
        </w:rPr>
        <w:t xml:space="preserve">that </w:t>
      </w:r>
      <w:r w:rsidR="00506116" w:rsidRPr="00767C9F">
        <w:rPr>
          <w:rFonts w:ascii="Times New Roman" w:hAnsi="Times New Roman"/>
          <w:szCs w:val="20"/>
        </w:rPr>
        <w:t>are at least partially overlapped in time domain.</w:t>
      </w:r>
    </w:p>
    <w:p w14:paraId="1E7664C8" w14:textId="53D211C8" w:rsidR="00367B5D" w:rsidRPr="00B66E5F" w:rsidRDefault="00506116" w:rsidP="00767C9F">
      <w:pPr>
        <w:pStyle w:val="a0"/>
        <w:jc w:val="both"/>
        <w:rPr>
          <w:rFonts w:ascii="Times New Roman" w:hAnsi="Times New Roman"/>
          <w:b/>
          <w:bCs/>
          <w:szCs w:val="20"/>
        </w:rPr>
      </w:pPr>
      <w:r w:rsidRPr="00B66E5F">
        <w:rPr>
          <w:rFonts w:ascii="Times New Roman" w:eastAsiaTheme="minorEastAsia" w:hAnsi="Times New Roman"/>
          <w:szCs w:val="20"/>
          <w:lang w:eastAsia="zh-CN"/>
        </w:rPr>
        <w:t xml:space="preserve">Furthermore, </w:t>
      </w:r>
      <w:r w:rsidRPr="00B66E5F">
        <w:rPr>
          <w:rFonts w:ascii="Times New Roman" w:hAnsi="Times New Roman"/>
          <w:szCs w:val="20"/>
        </w:rPr>
        <w:t>w</w:t>
      </w:r>
      <w:r w:rsidR="007634B5" w:rsidRPr="00767C9F">
        <w:rPr>
          <w:rFonts w:ascii="Times New Roman" w:hAnsi="Times New Roman"/>
          <w:szCs w:val="20"/>
        </w:rPr>
        <w:t xml:space="preserve">hen the two Tx chains are switched between two different band pairs (e.g., band A + band B-&gt;band C + band D), </w:t>
      </w:r>
      <w:r w:rsidR="0086209D" w:rsidRPr="0086209D">
        <w:rPr>
          <w:rFonts w:ascii="Times New Roman" w:hAnsi="Times New Roman"/>
          <w:szCs w:val="20"/>
        </w:rPr>
        <w:t>based on grants that are received by UE before T</w:t>
      </w:r>
      <w:r w:rsidR="0086209D" w:rsidRPr="0086209D">
        <w:rPr>
          <w:rFonts w:ascii="Times New Roman" w:hAnsi="Times New Roman"/>
          <w:szCs w:val="20"/>
          <w:vertAlign w:val="subscript"/>
        </w:rPr>
        <w:t>0</w:t>
      </w:r>
      <w:r w:rsidR="0086209D" w:rsidRPr="0086209D">
        <w:rPr>
          <w:rFonts w:ascii="Times New Roman" w:hAnsi="Times New Roman"/>
          <w:szCs w:val="20"/>
        </w:rPr>
        <w:t>-</w:t>
      </w:r>
      <w:proofErr w:type="gramStart"/>
      <w:r w:rsidR="0086209D" w:rsidRPr="0086209D">
        <w:rPr>
          <w:rFonts w:ascii="Times New Roman" w:hAnsi="Times New Roman"/>
          <w:szCs w:val="20"/>
        </w:rPr>
        <w:t>T</w:t>
      </w:r>
      <w:r w:rsidR="0086209D" w:rsidRPr="0086209D">
        <w:rPr>
          <w:rFonts w:ascii="Times New Roman" w:hAnsi="Times New Roman"/>
          <w:szCs w:val="20"/>
          <w:vertAlign w:val="subscript"/>
        </w:rPr>
        <w:t>offset</w:t>
      </w:r>
      <w:r w:rsidR="0086209D" w:rsidRPr="0086209D">
        <w:rPr>
          <w:rFonts w:ascii="Times New Roman" w:hAnsi="Times New Roman" w:hint="eastAsia"/>
          <w:szCs w:val="20"/>
          <w:vertAlign w:val="subscript"/>
          <w:lang w:eastAsia="zh-CN"/>
        </w:rPr>
        <w:t xml:space="preserve"> </w:t>
      </w:r>
      <w:r w:rsidR="0086209D" w:rsidRPr="0086209D">
        <w:rPr>
          <w:rFonts w:ascii="Times New Roman" w:hAnsi="Times New Roman" w:hint="eastAsia"/>
          <w:szCs w:val="20"/>
          <w:lang w:eastAsia="zh-CN"/>
        </w:rPr>
        <w:t>,</w:t>
      </w:r>
      <w:proofErr w:type="gramEnd"/>
      <w:r w:rsidR="0086209D" w:rsidRPr="0086209D">
        <w:rPr>
          <w:rFonts w:ascii="Times New Roman" w:hAnsi="Times New Roman" w:hint="eastAsia"/>
          <w:szCs w:val="20"/>
          <w:lang w:eastAsia="zh-CN"/>
        </w:rPr>
        <w:t xml:space="preserve"> </w:t>
      </w:r>
      <w:r w:rsidR="0086209D" w:rsidRPr="0086209D">
        <w:rPr>
          <w:rFonts w:ascii="Times New Roman" w:hAnsi="Times New Roman"/>
          <w:szCs w:val="20"/>
        </w:rPr>
        <w:t>UE determines how to perform Tx switching, where T</w:t>
      </w:r>
      <w:r w:rsidR="0086209D" w:rsidRPr="0086209D">
        <w:rPr>
          <w:rFonts w:ascii="Times New Roman" w:hAnsi="Times New Roman"/>
          <w:szCs w:val="20"/>
          <w:vertAlign w:val="subscript"/>
        </w:rPr>
        <w:t>0</w:t>
      </w:r>
      <w:r w:rsidR="0086209D" w:rsidRPr="0086209D">
        <w:rPr>
          <w:rFonts w:ascii="Times New Roman" w:hAnsi="Times New Roman"/>
          <w:szCs w:val="20"/>
        </w:rPr>
        <w:t xml:space="preserve"> is the earlier UL transmission in the UL transmissions after Tx switching, </w:t>
      </w:r>
      <w:proofErr w:type="spellStart"/>
      <w:r w:rsidR="0086209D" w:rsidRPr="0086209D">
        <w:rPr>
          <w:rFonts w:ascii="Times New Roman" w:hAnsi="Times New Roman"/>
          <w:szCs w:val="20"/>
        </w:rPr>
        <w:t>T</w:t>
      </w:r>
      <w:r w:rsidR="0086209D" w:rsidRPr="0086209D">
        <w:rPr>
          <w:rFonts w:ascii="Times New Roman" w:hAnsi="Times New Roman"/>
          <w:szCs w:val="20"/>
          <w:vertAlign w:val="subscript"/>
        </w:rPr>
        <w:t>offset</w:t>
      </w:r>
      <w:proofErr w:type="spellEnd"/>
      <w:r w:rsidR="0086209D" w:rsidRPr="0086209D">
        <w:rPr>
          <w:rFonts w:ascii="Times New Roman" w:hAnsi="Times New Roman"/>
          <w:szCs w:val="20"/>
        </w:rPr>
        <w:t xml:space="preserve"> is the UE processing procedure time defined for the uplink transmission triggering</w:t>
      </w:r>
      <w:r w:rsidR="0086209D">
        <w:rPr>
          <w:rFonts w:ascii="Times New Roman" w:hAnsi="Times New Roman"/>
          <w:szCs w:val="20"/>
        </w:rPr>
        <w:t>.</w:t>
      </w:r>
    </w:p>
    <w:p w14:paraId="1D6FF337" w14:textId="2EE56AB5" w:rsidR="00BA2099" w:rsidRPr="00B66E5F" w:rsidRDefault="00506116" w:rsidP="00BA2099">
      <w:pPr>
        <w:pStyle w:val="a0"/>
        <w:jc w:val="both"/>
        <w:rPr>
          <w:rFonts w:ascii="Times New Roman" w:eastAsiaTheme="minorEastAsia" w:hAnsi="Times New Roman"/>
          <w:szCs w:val="20"/>
          <w:lang w:eastAsia="zh-CN"/>
        </w:rPr>
      </w:pPr>
      <w:r w:rsidRPr="00B66E5F">
        <w:rPr>
          <w:rFonts w:ascii="Times New Roman" w:eastAsiaTheme="minorEastAsia" w:hAnsi="Times New Roman"/>
          <w:szCs w:val="20"/>
          <w:lang w:eastAsia="zh-CN"/>
        </w:rPr>
        <w:t xml:space="preserve">The </w:t>
      </w:r>
      <w:proofErr w:type="spellStart"/>
      <w:proofErr w:type="gramStart"/>
      <w:r w:rsidRPr="00B66E5F">
        <w:rPr>
          <w:rFonts w:ascii="Times New Roman" w:eastAsiaTheme="minorEastAsia" w:hAnsi="Times New Roman"/>
          <w:szCs w:val="20"/>
          <w:lang w:eastAsia="zh-CN"/>
        </w:rPr>
        <w:t>T</w:t>
      </w:r>
      <w:r w:rsidRPr="00B66E5F">
        <w:rPr>
          <w:rFonts w:ascii="Times New Roman" w:eastAsiaTheme="minorEastAsia" w:hAnsi="Times New Roman"/>
          <w:szCs w:val="20"/>
          <w:vertAlign w:val="subscript"/>
          <w:lang w:eastAsia="zh-CN"/>
        </w:rPr>
        <w:t>offset</w:t>
      </w:r>
      <w:proofErr w:type="spellEnd"/>
      <w:r w:rsidRPr="00B66E5F">
        <w:rPr>
          <w:rFonts w:ascii="Times New Roman" w:eastAsiaTheme="minorEastAsia" w:hAnsi="Times New Roman"/>
          <w:szCs w:val="20"/>
          <w:vertAlign w:val="subscript"/>
          <w:lang w:eastAsia="zh-CN"/>
        </w:rPr>
        <w:t xml:space="preserve">  </w:t>
      </w:r>
      <w:r w:rsidRPr="00B66E5F">
        <w:rPr>
          <w:rFonts w:ascii="Times New Roman" w:eastAsiaTheme="minorEastAsia" w:hAnsi="Times New Roman"/>
          <w:szCs w:val="20"/>
          <w:lang w:eastAsia="zh-CN"/>
        </w:rPr>
        <w:t>is</w:t>
      </w:r>
      <w:proofErr w:type="gramEnd"/>
      <w:r w:rsidRPr="00767C9F">
        <w:rPr>
          <w:rFonts w:ascii="Times New Roman" w:hAnsi="Times New Roman"/>
          <w:szCs w:val="20"/>
        </w:rPr>
        <w:t xml:space="preserve"> </w:t>
      </w:r>
      <w:r w:rsidRPr="00767C9F">
        <w:rPr>
          <w:rFonts w:ascii="Times New Roman" w:eastAsiaTheme="minorEastAsia" w:hAnsi="Times New Roman"/>
          <w:szCs w:val="20"/>
          <w:lang w:eastAsia="zh-CN"/>
        </w:rPr>
        <w:t>the UE processing procedure time</w:t>
      </w:r>
      <w:r w:rsidRPr="00B66E5F">
        <w:rPr>
          <w:rFonts w:ascii="Times New Roman" w:eastAsiaTheme="minorEastAsia" w:hAnsi="Times New Roman"/>
          <w:szCs w:val="20"/>
          <w:lang w:eastAsia="zh-CN"/>
        </w:rPr>
        <w:t xml:space="preserve"> </w:t>
      </w:r>
      <w:r w:rsidRPr="00767C9F">
        <w:rPr>
          <w:rFonts w:ascii="Times New Roman" w:eastAsiaTheme="minorEastAsia" w:hAnsi="Times New Roman"/>
          <w:szCs w:val="20"/>
          <w:lang w:eastAsia="zh-CN"/>
        </w:rPr>
        <w:t xml:space="preserve">defined for the uplink transmission triggering as </w:t>
      </w:r>
      <w:r w:rsidRPr="00B66E5F">
        <w:rPr>
          <w:rFonts w:ascii="Times New Roman" w:eastAsiaTheme="minorEastAsia" w:hAnsi="Times New Roman"/>
          <w:szCs w:val="20"/>
          <w:lang w:eastAsia="zh-CN"/>
        </w:rPr>
        <w:t xml:space="preserve"> </w:t>
      </w:r>
      <m:oMath>
        <m:sSub>
          <m:sSubPr>
            <m:ctrlPr>
              <w:rPr>
                <w:rFonts w:ascii="Cambria Math" w:hAnsi="Cambria Math"/>
                <w:i/>
                <w:color w:val="000000"/>
                <w:szCs w:val="20"/>
              </w:rPr>
            </m:ctrlPr>
          </m:sSubPr>
          <m:e>
            <m:r>
              <w:rPr>
                <w:rFonts w:ascii="Cambria Math" w:hAnsi="Cambria Math"/>
                <w:color w:val="000000"/>
                <w:szCs w:val="20"/>
              </w:rPr>
              <m:t>T</m:t>
            </m:r>
          </m:e>
          <m:sub>
            <m:r>
              <w:rPr>
                <w:rFonts w:ascii="Cambria Math" w:hAnsi="Cambria Math"/>
                <w:color w:val="000000"/>
                <w:szCs w:val="20"/>
              </w:rPr>
              <m:t>proc,2</m:t>
            </m:r>
          </m:sub>
        </m:sSub>
      </m:oMath>
      <w:r w:rsidRPr="001237A5">
        <w:rPr>
          <w:rFonts w:ascii="Times New Roman" w:eastAsiaTheme="minorEastAsia" w:hAnsi="Times New Roman"/>
          <w:color w:val="000000"/>
          <w:szCs w:val="20"/>
          <w:lang w:eastAsia="zh-CN"/>
        </w:rPr>
        <w:t xml:space="preserve"> </w:t>
      </w:r>
      <w:r w:rsidRPr="00B66E5F">
        <w:rPr>
          <w:rFonts w:ascii="Times New Roman" w:eastAsiaTheme="minorEastAsia" w:hAnsi="Times New Roman"/>
          <w:color w:val="000000"/>
          <w:szCs w:val="20"/>
          <w:lang w:eastAsia="zh-CN"/>
        </w:rPr>
        <w:t xml:space="preserve">in the following </w:t>
      </w:r>
      <w:r w:rsidRPr="00767C9F">
        <w:rPr>
          <w:rFonts w:ascii="Times New Roman" w:eastAsiaTheme="minorEastAsia" w:hAnsi="Times New Roman"/>
          <w:szCs w:val="20"/>
          <w:lang w:eastAsia="zh-CN"/>
        </w:rPr>
        <w:t>formula</w:t>
      </w:r>
      <w:r w:rsidRPr="00B66E5F">
        <w:rPr>
          <w:rFonts w:ascii="Times New Roman" w:eastAsiaTheme="minorEastAsia" w:hAnsi="Times New Roman"/>
          <w:szCs w:val="20"/>
          <w:lang w:eastAsia="zh-CN"/>
        </w:rPr>
        <w:t xml:space="preserve">, the related specification description is pasted here: </w:t>
      </w:r>
    </w:p>
    <w:bookmarkStart w:id="5" w:name="OLE_LINK13"/>
    <w:p w14:paraId="2EE7A64A" w14:textId="57613168" w:rsidR="00506116" w:rsidRPr="00767C9F" w:rsidRDefault="00B66E5F" w:rsidP="00BA2099">
      <w:pPr>
        <w:pStyle w:val="a0"/>
        <w:jc w:val="both"/>
        <w:rPr>
          <w:rFonts w:ascii="Times New Roman" w:hAnsi="Times New Roman"/>
          <w:color w:val="000000"/>
          <w:szCs w:val="20"/>
        </w:rPr>
      </w:pPr>
      <w:r w:rsidRPr="00B66E5F">
        <w:rPr>
          <w:rFonts w:ascii="Times New Roman" w:hAnsi="Times New Roman"/>
          <w:color w:val="000000"/>
          <w:position w:val="-16"/>
          <w:szCs w:val="20"/>
        </w:rPr>
        <w:object w:dxaOrig="5340" w:dyaOrig="440" w14:anchorId="1470C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45pt;height:20.4pt" o:ole="">
            <v:imagedata r:id="rId10" o:title=""/>
          </v:shape>
          <o:OLEObject Type="Embed" ProgID="Equation.DSMT4" ShapeID="_x0000_i1025" DrawAspect="Content" ObjectID="_1738174461" r:id="rId11"/>
        </w:object>
      </w:r>
      <w:bookmarkEnd w:id="5"/>
    </w:p>
    <w:p w14:paraId="2216525B" w14:textId="77777777" w:rsidR="00506116" w:rsidRPr="00B66E5F" w:rsidRDefault="00506116" w:rsidP="00506116">
      <w:pPr>
        <w:spacing w:after="180"/>
        <w:ind w:left="568" w:hanging="284"/>
        <w:rPr>
          <w:rFonts w:ascii="Times New Roman" w:eastAsia="宋体" w:hAnsi="Times New Roman"/>
          <w:szCs w:val="20"/>
          <w:lang w:val="en-AU"/>
        </w:rPr>
      </w:pPr>
      <w:r w:rsidRPr="00B66E5F">
        <w:rPr>
          <w:rFonts w:ascii="Times New Roman" w:eastAsia="宋体" w:hAnsi="Times New Roman"/>
          <w:i/>
          <w:szCs w:val="20"/>
          <w:lang w:val="x-none"/>
        </w:rPr>
        <w:t>-</w:t>
      </w:r>
      <w:r w:rsidRPr="00B66E5F">
        <w:rPr>
          <w:rFonts w:ascii="Times New Roman" w:eastAsia="宋体" w:hAnsi="Times New Roman"/>
          <w:i/>
          <w:szCs w:val="20"/>
          <w:lang w:val="x-none"/>
        </w:rPr>
        <w:tab/>
        <w:t>N</w:t>
      </w:r>
      <w:r w:rsidRPr="00B66E5F">
        <w:rPr>
          <w:rFonts w:ascii="Times New Roman" w:eastAsia="宋体" w:hAnsi="Times New Roman"/>
          <w:i/>
          <w:szCs w:val="20"/>
          <w:vertAlign w:val="subscript"/>
          <w:lang w:val="x-none"/>
        </w:rPr>
        <w:t>2</w:t>
      </w:r>
      <w:r w:rsidRPr="00B66E5F">
        <w:rPr>
          <w:rFonts w:ascii="Times New Roman" w:eastAsia="宋体" w:hAnsi="Times New Roman"/>
          <w:szCs w:val="20"/>
          <w:lang w:val="x-none"/>
        </w:rPr>
        <w:t xml:space="preserve"> </w:t>
      </w:r>
      <w:r w:rsidRPr="00B66E5F">
        <w:rPr>
          <w:rFonts w:ascii="Times New Roman" w:eastAsia="宋体" w:hAnsi="Times New Roman"/>
          <w:szCs w:val="20"/>
          <w:lang w:val="en-AU"/>
        </w:rPr>
        <w:t xml:space="preserve">is based on </w:t>
      </w:r>
      <w:r w:rsidRPr="00B66E5F">
        <w:rPr>
          <w:rFonts w:ascii="Times New Roman" w:eastAsia="宋体" w:hAnsi="Times New Roman"/>
          <w:i/>
          <w:szCs w:val="20"/>
          <w:lang w:val="en-AU"/>
        </w:rPr>
        <w:t>µ</w:t>
      </w:r>
      <w:r w:rsidRPr="00B66E5F">
        <w:rPr>
          <w:rFonts w:ascii="Times New Roman" w:eastAsia="宋体" w:hAnsi="Times New Roman"/>
          <w:szCs w:val="20"/>
          <w:lang w:val="en-AU"/>
        </w:rPr>
        <w:t xml:space="preserve"> of Table 6.4-1 and Table 6.4-2 for UE processing capability 1 and 2 respectively, where </w:t>
      </w:r>
      <w:r w:rsidRPr="00B66E5F">
        <w:rPr>
          <w:rFonts w:ascii="Times New Roman" w:eastAsia="宋体" w:hAnsi="Times New Roman"/>
          <w:i/>
          <w:szCs w:val="20"/>
          <w:lang w:val="en-AU"/>
        </w:rPr>
        <w:t>µ</w:t>
      </w:r>
      <w:r w:rsidRPr="00B66E5F">
        <w:rPr>
          <w:rFonts w:ascii="Times New Roman" w:eastAsia="宋体" w:hAnsi="Times New Roman"/>
          <w:szCs w:val="20"/>
          <w:lang w:val="en-AU"/>
        </w:rPr>
        <w:t xml:space="preserve"> corresponds to the one of </w:t>
      </w:r>
      <w:r w:rsidRPr="00B66E5F">
        <w:rPr>
          <w:rFonts w:ascii="Times New Roman" w:eastAsia="宋体" w:hAnsi="Times New Roman"/>
          <w:szCs w:val="20"/>
          <w:highlight w:val="yellow"/>
          <w:lang w:val="en-AU"/>
        </w:rPr>
        <w:t>(</w:t>
      </w:r>
      <w:r w:rsidRPr="00767C9F">
        <w:rPr>
          <w:rFonts w:ascii="Times New Roman" w:eastAsia="宋体" w:hAnsi="Times New Roman"/>
          <w:i/>
          <w:szCs w:val="20"/>
          <w:highlight w:val="yellow"/>
          <w:lang w:val="en-AU"/>
        </w:rPr>
        <w:t>µ</w:t>
      </w:r>
      <w:r w:rsidRPr="00767C9F">
        <w:rPr>
          <w:rFonts w:ascii="Times New Roman" w:eastAsia="宋体" w:hAnsi="Times New Roman"/>
          <w:i/>
          <w:szCs w:val="20"/>
          <w:highlight w:val="yellow"/>
          <w:vertAlign w:val="subscript"/>
          <w:lang w:val="en-AU"/>
        </w:rPr>
        <w:t>DL</w:t>
      </w:r>
      <w:r w:rsidRPr="00767C9F">
        <w:rPr>
          <w:rFonts w:ascii="Times New Roman" w:eastAsia="宋体" w:hAnsi="Times New Roman"/>
          <w:szCs w:val="20"/>
          <w:highlight w:val="yellow"/>
          <w:lang w:val="en-AU"/>
        </w:rPr>
        <w:t xml:space="preserve">, </w:t>
      </w:r>
      <w:r w:rsidRPr="00767C9F">
        <w:rPr>
          <w:rFonts w:ascii="Times New Roman" w:eastAsia="宋体" w:hAnsi="Times New Roman"/>
          <w:i/>
          <w:szCs w:val="20"/>
          <w:highlight w:val="yellow"/>
          <w:lang w:val="en-AU"/>
        </w:rPr>
        <w:t>µ</w:t>
      </w:r>
      <w:r w:rsidRPr="00767C9F">
        <w:rPr>
          <w:rFonts w:ascii="Times New Roman" w:eastAsia="宋体" w:hAnsi="Times New Roman"/>
          <w:i/>
          <w:szCs w:val="20"/>
          <w:highlight w:val="yellow"/>
          <w:vertAlign w:val="subscript"/>
          <w:lang w:val="en-AU"/>
        </w:rPr>
        <w:t>UL</w:t>
      </w:r>
      <w:r w:rsidRPr="00767C9F">
        <w:rPr>
          <w:rFonts w:ascii="Times New Roman" w:eastAsia="宋体" w:hAnsi="Times New Roman"/>
          <w:szCs w:val="20"/>
          <w:highlight w:val="yellow"/>
          <w:lang w:val="en-AU"/>
        </w:rPr>
        <w:t>)</w:t>
      </w:r>
      <w:r w:rsidRPr="00B66E5F">
        <w:rPr>
          <w:rFonts w:ascii="Times New Roman" w:eastAsia="宋体" w:hAnsi="Times New Roman"/>
          <w:szCs w:val="20"/>
          <w:lang w:val="en-AU"/>
        </w:rPr>
        <w:t xml:space="preserve"> resulting with the largest </w:t>
      </w:r>
      <w:r w:rsidRPr="00B66E5F">
        <w:rPr>
          <w:rFonts w:ascii="Times New Roman" w:eastAsia="宋体" w:hAnsi="Times New Roman"/>
          <w:i/>
          <w:szCs w:val="20"/>
          <w:lang w:val="en-AU"/>
        </w:rPr>
        <w:t>T</w:t>
      </w:r>
      <w:r w:rsidRPr="00B66E5F">
        <w:rPr>
          <w:rFonts w:ascii="Times New Roman" w:eastAsia="宋体" w:hAnsi="Times New Roman"/>
          <w:i/>
          <w:szCs w:val="20"/>
          <w:vertAlign w:val="subscript"/>
          <w:lang w:val="en-AU"/>
        </w:rPr>
        <w:t>proc,2</w:t>
      </w:r>
      <w:r w:rsidRPr="00B66E5F">
        <w:rPr>
          <w:rFonts w:ascii="Times New Roman" w:eastAsia="宋体" w:hAnsi="Times New Roman"/>
          <w:szCs w:val="20"/>
          <w:lang w:val="en-AU"/>
        </w:rPr>
        <w:t xml:space="preserve">, where the </w:t>
      </w:r>
      <w:r w:rsidRPr="00B66E5F">
        <w:rPr>
          <w:rFonts w:ascii="Times New Roman" w:eastAsia="宋体" w:hAnsi="Times New Roman"/>
          <w:i/>
          <w:szCs w:val="20"/>
          <w:lang w:val="en-AU"/>
        </w:rPr>
        <w:t>µ</w:t>
      </w:r>
      <w:r w:rsidRPr="00B66E5F">
        <w:rPr>
          <w:rFonts w:ascii="Times New Roman" w:eastAsia="宋体" w:hAnsi="Times New Roman"/>
          <w:i/>
          <w:szCs w:val="20"/>
          <w:vertAlign w:val="subscript"/>
          <w:lang w:val="en-AU"/>
        </w:rPr>
        <w:t>DL</w:t>
      </w:r>
      <w:r w:rsidRPr="00B66E5F">
        <w:rPr>
          <w:rFonts w:ascii="Times New Roman" w:eastAsia="宋体" w:hAnsi="Times New Roman"/>
          <w:szCs w:val="20"/>
          <w:lang w:val="en-AU"/>
        </w:rPr>
        <w:t xml:space="preserve"> corresponds to the subcarrier spacing of the downlink with which the PDCCH carrying the DCI scheduling the PUSCH was transmitted and </w:t>
      </w:r>
      <w:r w:rsidRPr="00B66E5F">
        <w:rPr>
          <w:rFonts w:ascii="Times New Roman" w:eastAsia="宋体" w:hAnsi="Times New Roman"/>
          <w:i/>
          <w:szCs w:val="20"/>
          <w:lang w:val="en-AU"/>
        </w:rPr>
        <w:t>µ</w:t>
      </w:r>
      <w:r w:rsidRPr="00B66E5F">
        <w:rPr>
          <w:rFonts w:ascii="Times New Roman" w:eastAsia="宋体" w:hAnsi="Times New Roman"/>
          <w:i/>
          <w:szCs w:val="20"/>
          <w:vertAlign w:val="subscript"/>
          <w:lang w:val="en-AU"/>
        </w:rPr>
        <w:t>UL</w:t>
      </w:r>
      <w:r w:rsidRPr="00B66E5F">
        <w:rPr>
          <w:rFonts w:ascii="Times New Roman" w:eastAsia="宋体" w:hAnsi="Times New Roman"/>
          <w:szCs w:val="20"/>
          <w:lang w:val="en-AU"/>
        </w:rPr>
        <w:t xml:space="preserve"> corresponds to the subcarrier spacing of the uplink channel with which the PUSCH is to be transmitted, and </w:t>
      </w:r>
      <w:r w:rsidRPr="00B66E5F">
        <w:rPr>
          <w:rFonts w:ascii="Times New Roman" w:eastAsia="宋体" w:hAnsi="Times New Roman"/>
          <w:i/>
          <w:szCs w:val="20"/>
          <w:lang w:val="en-AU"/>
        </w:rPr>
        <w:t>κ</w:t>
      </w:r>
      <w:r w:rsidRPr="00B66E5F">
        <w:rPr>
          <w:rFonts w:ascii="Times New Roman" w:eastAsia="宋体" w:hAnsi="Times New Roman"/>
          <w:szCs w:val="20"/>
          <w:lang w:val="en-AU"/>
        </w:rPr>
        <w:t xml:space="preserve"> is defined in clause 4.1 of [4, TS 38.211].</w:t>
      </w:r>
    </w:p>
    <w:p w14:paraId="13E96671" w14:textId="1511B400" w:rsidR="00506116" w:rsidRPr="00B66E5F" w:rsidRDefault="00506116" w:rsidP="00506116">
      <w:pPr>
        <w:spacing w:after="180"/>
        <w:ind w:left="568" w:hanging="284"/>
        <w:rPr>
          <w:rFonts w:ascii="Times New Roman" w:eastAsia="宋体" w:hAnsi="Times New Roman"/>
          <w:szCs w:val="20"/>
          <w:lang w:val="en-GB"/>
        </w:rPr>
      </w:pPr>
      <w:r w:rsidRPr="00B66E5F">
        <w:rPr>
          <w:rFonts w:ascii="Times New Roman" w:eastAsia="宋体" w:hAnsi="Times New Roman"/>
          <w:szCs w:val="20"/>
          <w:lang w:val="en-AU"/>
        </w:rPr>
        <w:t>-</w:t>
      </w:r>
      <w:r w:rsidRPr="00B66E5F">
        <w:rPr>
          <w:rFonts w:ascii="Times New Roman" w:eastAsia="宋体" w:hAnsi="Times New Roman"/>
          <w:szCs w:val="20"/>
          <w:lang w:val="en-AU"/>
        </w:rPr>
        <w:tab/>
        <w:t xml:space="preserve">If uplink switching gap is triggered as defined in subclause 6.1.6, </w:t>
      </w:r>
      <w:r w:rsidRPr="00B66E5F">
        <w:rPr>
          <w:rFonts w:ascii="Times New Roman" w:eastAsia="宋体" w:hAnsi="Times New Roman"/>
          <w:i/>
          <w:position w:val="-12"/>
          <w:szCs w:val="20"/>
          <w:lang w:val="en-AU"/>
        </w:rPr>
        <w:object w:dxaOrig="420" w:dyaOrig="360" w14:anchorId="576E99A8">
          <v:shape id="_x0000_i1026" type="#_x0000_t75" style="width:20.4pt;height:18.25pt" o:ole="">
            <v:imagedata r:id="rId12" o:title=""/>
          </v:shape>
          <o:OLEObject Type="Embed" ProgID="Equation.DSMT4" ShapeID="_x0000_i1026" DrawAspect="Content" ObjectID="_1738174462" r:id="rId13"/>
        </w:object>
      </w:r>
      <w:r w:rsidRPr="00B66E5F">
        <w:rPr>
          <w:rFonts w:ascii="Times New Roman" w:eastAsia="宋体" w:hAnsi="Times New Roman"/>
          <w:szCs w:val="20"/>
          <w:lang w:val="en-AU"/>
        </w:rPr>
        <w:t xml:space="preserve"> equals to the switching gap duration and </w:t>
      </w:r>
      <w:bookmarkStart w:id="6" w:name="_Hlk42165618"/>
      <w:r w:rsidRPr="00B66E5F">
        <w:rPr>
          <w:rFonts w:ascii="Times New Roman" w:eastAsia="宋体" w:hAnsi="Times New Roman"/>
          <w:szCs w:val="20"/>
          <w:lang w:val="en-AU"/>
        </w:rPr>
        <w:t xml:space="preserve">for the UE configured with </w:t>
      </w:r>
      <w:r w:rsidRPr="00767C9F">
        <w:rPr>
          <w:rFonts w:ascii="Times New Roman" w:eastAsia="宋体" w:hAnsi="Times New Roman"/>
          <w:i/>
          <w:szCs w:val="20"/>
          <w:lang w:val="en-AU"/>
        </w:rPr>
        <w:t>uplinkTxSwitchingOption2</w:t>
      </w:r>
      <w:r w:rsidRPr="00B66E5F">
        <w:rPr>
          <w:rFonts w:ascii="Times New Roman" w:eastAsia="宋体" w:hAnsi="Times New Roman"/>
          <w:szCs w:val="20"/>
          <w:lang w:val="en-AU"/>
        </w:rPr>
        <w:t xml:space="preserve"> </w:t>
      </w:r>
      <w:bookmarkStart w:id="7" w:name="OLE_LINK1"/>
      <w:r w:rsidRPr="00B66E5F">
        <w:rPr>
          <w:rFonts w:ascii="Times New Roman" w:eastAsia="宋体" w:hAnsi="Times New Roman"/>
          <w:i/>
          <w:szCs w:val="20"/>
          <w:highlight w:val="yellow"/>
          <w:lang w:val="en-AU"/>
        </w:rPr>
        <w:t>µ</w:t>
      </w:r>
      <w:r w:rsidRPr="00B66E5F">
        <w:rPr>
          <w:rFonts w:ascii="Times New Roman" w:eastAsia="宋体" w:hAnsi="Times New Roman"/>
          <w:i/>
          <w:szCs w:val="20"/>
          <w:highlight w:val="yellow"/>
          <w:vertAlign w:val="subscript"/>
          <w:lang w:val="en-AU"/>
        </w:rPr>
        <w:t>UL</w:t>
      </w:r>
      <w:bookmarkEnd w:id="7"/>
      <w:r w:rsidRPr="00B66E5F">
        <w:rPr>
          <w:rFonts w:ascii="Times New Roman" w:eastAsia="宋体" w:hAnsi="Times New Roman"/>
          <w:szCs w:val="20"/>
          <w:highlight w:val="yellow"/>
          <w:lang w:val="en-AU"/>
        </w:rPr>
        <w:t>=</w:t>
      </w:r>
      <w:proofErr w:type="gramStart"/>
      <w:r w:rsidRPr="00B66E5F">
        <w:rPr>
          <w:rFonts w:ascii="Times New Roman" w:eastAsia="宋体" w:hAnsi="Times New Roman"/>
          <w:szCs w:val="20"/>
          <w:highlight w:val="yellow"/>
          <w:lang w:val="en-AU"/>
        </w:rPr>
        <w:t>min(</w:t>
      </w:r>
      <w:proofErr w:type="gramEnd"/>
      <w:r w:rsidRPr="00B66E5F">
        <w:rPr>
          <w:rFonts w:ascii="Times New Roman" w:eastAsia="宋体" w:hAnsi="Times New Roman"/>
          <w:i/>
          <w:szCs w:val="20"/>
          <w:highlight w:val="yellow"/>
          <w:lang w:val="en-AU"/>
        </w:rPr>
        <w:t>µ</w:t>
      </w:r>
      <w:r w:rsidRPr="00B66E5F">
        <w:rPr>
          <w:rFonts w:ascii="Times New Roman" w:eastAsia="宋体" w:hAnsi="Times New Roman"/>
          <w:i/>
          <w:szCs w:val="20"/>
          <w:highlight w:val="yellow"/>
          <w:vertAlign w:val="subscript"/>
          <w:lang w:val="en-AU"/>
        </w:rPr>
        <w:t>UL,carrier1,</w:t>
      </w:r>
      <w:r w:rsidRPr="00B66E5F">
        <w:rPr>
          <w:rFonts w:ascii="Times New Roman" w:eastAsia="宋体" w:hAnsi="Times New Roman"/>
          <w:i/>
          <w:szCs w:val="20"/>
          <w:highlight w:val="yellow"/>
          <w:lang w:val="en-AU"/>
        </w:rPr>
        <w:t xml:space="preserve"> µ</w:t>
      </w:r>
      <w:r w:rsidRPr="00B66E5F">
        <w:rPr>
          <w:rFonts w:ascii="Times New Roman" w:eastAsia="宋体" w:hAnsi="Times New Roman"/>
          <w:i/>
          <w:szCs w:val="20"/>
          <w:highlight w:val="yellow"/>
          <w:vertAlign w:val="subscript"/>
          <w:lang w:val="en-AU"/>
        </w:rPr>
        <w:t>UL,carrier2</w:t>
      </w:r>
      <w:r w:rsidRPr="00B66E5F">
        <w:rPr>
          <w:rFonts w:ascii="Times New Roman" w:eastAsia="宋体" w:hAnsi="Times New Roman"/>
          <w:szCs w:val="20"/>
          <w:highlight w:val="yellow"/>
          <w:lang w:val="en-AU"/>
        </w:rPr>
        <w:t>)</w:t>
      </w:r>
      <w:bookmarkEnd w:id="6"/>
      <w:r w:rsidRPr="00B66E5F">
        <w:rPr>
          <w:rFonts w:ascii="Times New Roman" w:eastAsia="宋体" w:hAnsi="Times New Roman"/>
          <w:szCs w:val="20"/>
          <w:highlight w:val="yellow"/>
          <w:lang w:val="en-AU"/>
        </w:rPr>
        <w:t>,</w:t>
      </w:r>
      <w:r w:rsidRPr="00B66E5F">
        <w:rPr>
          <w:rFonts w:ascii="Times New Roman" w:eastAsia="宋体" w:hAnsi="Times New Roman"/>
          <w:szCs w:val="20"/>
          <w:lang w:val="en-AU"/>
        </w:rPr>
        <w:t xml:space="preserve"> otherwise </w:t>
      </w:r>
      <w:r w:rsidRPr="00B66E5F">
        <w:rPr>
          <w:rFonts w:ascii="Times New Roman" w:eastAsia="宋体" w:hAnsi="Times New Roman"/>
          <w:i/>
          <w:position w:val="-12"/>
          <w:szCs w:val="20"/>
          <w:lang w:val="en-AU"/>
        </w:rPr>
        <w:object w:dxaOrig="800" w:dyaOrig="360" w14:anchorId="4909B173">
          <v:shape id="_x0000_i1027" type="#_x0000_t75" style="width:39.2pt;height:18.25pt" o:ole="">
            <v:imagedata r:id="rId14" o:title=""/>
          </v:shape>
          <o:OLEObject Type="Embed" ProgID="Equation.DSMT4" ShapeID="_x0000_i1027" DrawAspect="Content" ObjectID="_1738174463" r:id="rId15"/>
        </w:object>
      </w:r>
      <w:r w:rsidRPr="00B66E5F">
        <w:rPr>
          <w:rFonts w:ascii="Times New Roman" w:eastAsia="宋体" w:hAnsi="Times New Roman"/>
          <w:szCs w:val="20"/>
          <w:lang w:val="en-AU"/>
        </w:rPr>
        <w:t xml:space="preserve">. </w:t>
      </w:r>
    </w:p>
    <w:p w14:paraId="53C92848" w14:textId="01A850FB" w:rsidR="00BA2099" w:rsidRPr="00B66E5F" w:rsidRDefault="00B66E5F" w:rsidP="00B66E5F">
      <w:pPr>
        <w:pStyle w:val="a0"/>
        <w:jc w:val="both"/>
        <w:rPr>
          <w:rFonts w:ascii="Times New Roman" w:eastAsiaTheme="minorEastAsia" w:hAnsi="Times New Roman"/>
          <w:iCs/>
          <w:szCs w:val="20"/>
          <w:lang w:val="x-none" w:eastAsia="zh-CN"/>
        </w:rPr>
      </w:pPr>
      <w:r>
        <w:rPr>
          <w:rFonts w:ascii="Times New Roman" w:eastAsia="宋体" w:hAnsi="Times New Roman"/>
          <w:iCs/>
          <w:szCs w:val="20"/>
          <w:lang w:val="x-none"/>
        </w:rPr>
        <w:t>From the highlighted part</w:t>
      </w:r>
      <w:r w:rsidR="00506116" w:rsidRPr="00767C9F">
        <w:rPr>
          <w:rFonts w:ascii="Times New Roman" w:eastAsia="宋体" w:hAnsi="Times New Roman"/>
          <w:iCs/>
          <w:szCs w:val="20"/>
          <w:lang w:val="x-none"/>
        </w:rPr>
        <w:t>,</w:t>
      </w:r>
      <w:r>
        <w:rPr>
          <w:rFonts w:ascii="Times New Roman" w:eastAsia="宋体" w:hAnsi="Times New Roman"/>
          <w:iCs/>
          <w:szCs w:val="20"/>
          <w:lang w:val="x-none"/>
        </w:rPr>
        <w:t xml:space="preserve"> it can be seen that</w:t>
      </w:r>
      <w:r w:rsidR="00506116" w:rsidRPr="00767C9F">
        <w:rPr>
          <w:rFonts w:ascii="Times New Roman" w:eastAsia="宋体" w:hAnsi="Times New Roman"/>
          <w:iCs/>
          <w:szCs w:val="20"/>
          <w:lang w:val="x-none"/>
        </w:rPr>
        <w:t xml:space="preserve"> </w:t>
      </w:r>
      <w:r w:rsidR="00506116" w:rsidRPr="00B66E5F">
        <w:rPr>
          <w:rFonts w:ascii="Times New Roman" w:eastAsia="宋体" w:hAnsi="Times New Roman"/>
          <w:i/>
          <w:szCs w:val="20"/>
          <w:lang w:val="x-none"/>
        </w:rPr>
        <w:t>N</w:t>
      </w:r>
      <w:r w:rsidR="00506116" w:rsidRPr="00B66E5F">
        <w:rPr>
          <w:rFonts w:ascii="Times New Roman" w:eastAsia="宋体" w:hAnsi="Times New Roman"/>
          <w:i/>
          <w:szCs w:val="20"/>
          <w:vertAlign w:val="subscript"/>
          <w:lang w:val="x-none"/>
        </w:rPr>
        <w:t xml:space="preserve">2 </w:t>
      </w:r>
      <w:r w:rsidR="00506116" w:rsidRPr="00B66E5F">
        <w:rPr>
          <w:rFonts w:ascii="Times New Roman" w:eastAsiaTheme="minorEastAsia" w:hAnsi="Times New Roman"/>
          <w:szCs w:val="20"/>
          <w:lang w:val="en-GB" w:eastAsia="zh-CN"/>
        </w:rPr>
        <w:t xml:space="preserve"> is </w:t>
      </w:r>
      <w:r w:rsidR="00506116" w:rsidRPr="00B66E5F">
        <w:rPr>
          <w:rFonts w:ascii="Times New Roman" w:eastAsia="宋体" w:hAnsi="Times New Roman"/>
          <w:iCs/>
          <w:szCs w:val="20"/>
          <w:lang w:val="en-AU"/>
        </w:rPr>
        <w:t xml:space="preserve">related with the </w:t>
      </w:r>
      <w:r w:rsidR="00506116" w:rsidRPr="00B66E5F">
        <w:rPr>
          <w:rFonts w:ascii="Times New Roman" w:eastAsia="宋体" w:hAnsi="Times New Roman"/>
          <w:i/>
          <w:szCs w:val="20"/>
          <w:lang w:val="en-AU"/>
        </w:rPr>
        <w:t>µ</w:t>
      </w:r>
      <w:r w:rsidR="00506116" w:rsidRPr="00B66E5F">
        <w:rPr>
          <w:rFonts w:ascii="Times New Roman" w:eastAsia="宋体" w:hAnsi="Times New Roman"/>
          <w:i/>
          <w:szCs w:val="20"/>
          <w:vertAlign w:val="subscript"/>
          <w:lang w:val="en-AU"/>
        </w:rPr>
        <w:t xml:space="preserve">UL </w:t>
      </w:r>
      <w:r w:rsidR="00506116" w:rsidRPr="00B66E5F">
        <w:rPr>
          <w:rFonts w:ascii="Times New Roman" w:eastAsiaTheme="minorEastAsia" w:hAnsi="Times New Roman"/>
          <w:iCs/>
          <w:szCs w:val="20"/>
          <w:lang w:val="en-AU" w:eastAsia="zh-CN"/>
        </w:rPr>
        <w:t xml:space="preserve"> and </w:t>
      </w:r>
      <w:r w:rsidR="00506116" w:rsidRPr="00B66E5F">
        <w:rPr>
          <w:rFonts w:ascii="Times New Roman" w:eastAsia="宋体" w:hAnsi="Times New Roman"/>
          <w:i/>
          <w:szCs w:val="20"/>
          <w:lang w:val="en-AU"/>
        </w:rPr>
        <w:t>µ</w:t>
      </w:r>
      <w:r w:rsidR="00506116" w:rsidRPr="00B66E5F">
        <w:rPr>
          <w:rFonts w:ascii="Times New Roman" w:eastAsia="宋体" w:hAnsi="Times New Roman"/>
          <w:i/>
          <w:szCs w:val="20"/>
          <w:vertAlign w:val="subscript"/>
          <w:lang w:val="en-AU"/>
        </w:rPr>
        <w:t>DL</w:t>
      </w:r>
      <w:r w:rsidR="00506116" w:rsidRPr="00B66E5F">
        <w:rPr>
          <w:rFonts w:ascii="Times New Roman" w:eastAsiaTheme="minorEastAsia" w:hAnsi="Times New Roman"/>
          <w:szCs w:val="20"/>
          <w:lang w:val="en-GB" w:eastAsia="zh-CN"/>
        </w:rPr>
        <w:t xml:space="preserve">, and </w:t>
      </w:r>
      <w:r w:rsidR="00506116" w:rsidRPr="00B66E5F">
        <w:rPr>
          <w:rFonts w:ascii="Times New Roman" w:eastAsia="宋体" w:hAnsi="Times New Roman"/>
          <w:i/>
          <w:position w:val="-12"/>
          <w:szCs w:val="20"/>
          <w:lang w:val="en-AU"/>
        </w:rPr>
        <w:object w:dxaOrig="420" w:dyaOrig="360" w14:anchorId="49013E93">
          <v:shape id="_x0000_i1028" type="#_x0000_t75" style="width:20.4pt;height:18.25pt" o:ole="">
            <v:imagedata r:id="rId12" o:title=""/>
          </v:shape>
          <o:OLEObject Type="Embed" ProgID="Equation.DSMT4" ShapeID="_x0000_i1028" DrawAspect="Content" ObjectID="_1738174464" r:id="rId16"/>
        </w:object>
      </w:r>
      <w:r w:rsidR="00506116" w:rsidRPr="00767C9F">
        <w:rPr>
          <w:rFonts w:ascii="Times New Roman" w:eastAsia="宋体" w:hAnsi="Times New Roman"/>
          <w:iCs/>
          <w:szCs w:val="20"/>
          <w:lang w:val="en-AU"/>
        </w:rPr>
        <w:t>is related with</w:t>
      </w:r>
      <w:r w:rsidR="00506116" w:rsidRPr="00B66E5F">
        <w:rPr>
          <w:rFonts w:ascii="Times New Roman" w:eastAsia="宋体" w:hAnsi="Times New Roman"/>
          <w:i/>
          <w:szCs w:val="20"/>
          <w:lang w:val="en-AU"/>
        </w:rPr>
        <w:t xml:space="preserve"> µ</w:t>
      </w:r>
      <w:r w:rsidR="00506116" w:rsidRPr="00B66E5F">
        <w:rPr>
          <w:rFonts w:ascii="Times New Roman" w:eastAsia="宋体" w:hAnsi="Times New Roman"/>
          <w:i/>
          <w:szCs w:val="20"/>
          <w:vertAlign w:val="subscript"/>
          <w:lang w:val="en-AU"/>
        </w:rPr>
        <w:t>UL</w:t>
      </w:r>
      <w:r w:rsidR="00164BB1">
        <w:rPr>
          <w:rFonts w:ascii="Times New Roman" w:eastAsiaTheme="minorEastAsia" w:hAnsi="Times New Roman" w:hint="eastAsia"/>
          <w:iCs/>
          <w:szCs w:val="20"/>
          <w:lang w:val="en-AU" w:eastAsia="zh-CN"/>
        </w:rPr>
        <w:t>.</w:t>
      </w:r>
      <w:r w:rsidR="00164BB1">
        <w:rPr>
          <w:rFonts w:ascii="Times New Roman" w:eastAsiaTheme="minorEastAsia" w:hAnsi="Times New Roman"/>
          <w:iCs/>
          <w:szCs w:val="20"/>
          <w:lang w:val="en-AU" w:eastAsia="zh-CN"/>
        </w:rPr>
        <w:t xml:space="preserve"> </w:t>
      </w:r>
      <w:r w:rsidR="00506116" w:rsidRPr="00B66E5F">
        <w:rPr>
          <w:rFonts w:ascii="Times New Roman" w:eastAsiaTheme="minorEastAsia" w:hAnsi="Times New Roman"/>
          <w:iCs/>
          <w:szCs w:val="20"/>
          <w:lang w:val="en-AU" w:eastAsia="zh-CN"/>
        </w:rPr>
        <w:t>For “</w:t>
      </w:r>
      <w:r w:rsidR="00506116" w:rsidRPr="00B66E5F">
        <w:rPr>
          <w:rFonts w:ascii="Times New Roman" w:eastAsiaTheme="minorEastAsia" w:hAnsi="Times New Roman"/>
          <w:szCs w:val="20"/>
          <w:lang w:eastAsia="zh-CN"/>
        </w:rPr>
        <w:t>one Rel-18 Tx switching involving 3 or 4 bands</w:t>
      </w:r>
      <w:r w:rsidR="00506116" w:rsidRPr="00B66E5F">
        <w:rPr>
          <w:rFonts w:ascii="Times New Roman" w:eastAsiaTheme="minorEastAsia" w:hAnsi="Times New Roman"/>
          <w:iCs/>
          <w:szCs w:val="20"/>
          <w:lang w:val="en-AU" w:eastAsia="zh-CN"/>
        </w:rPr>
        <w:t xml:space="preserve">”, this related SCS should be specified. </w:t>
      </w:r>
      <w:r w:rsidR="00506116" w:rsidRPr="00767C9F">
        <w:rPr>
          <w:rFonts w:ascii="Times New Roman" w:hAnsi="Times New Roman"/>
          <w:szCs w:val="20"/>
        </w:rPr>
        <w:t xml:space="preserve">The minimum SCS among the downlink carriers where DCI triggers the UL transmission for Tx switching is used as </w:t>
      </w:r>
      <w:r w:rsidR="00506116" w:rsidRPr="00B66E5F">
        <w:rPr>
          <w:rFonts w:ascii="Times New Roman" w:eastAsia="宋体" w:hAnsi="Times New Roman"/>
          <w:i/>
          <w:szCs w:val="20"/>
          <w:lang w:val="en-AU"/>
        </w:rPr>
        <w:t>µ</w:t>
      </w:r>
      <w:r w:rsidR="00506116" w:rsidRPr="00B66E5F">
        <w:rPr>
          <w:rFonts w:ascii="Times New Roman" w:eastAsia="宋体" w:hAnsi="Times New Roman"/>
          <w:i/>
          <w:szCs w:val="20"/>
          <w:vertAlign w:val="subscript"/>
          <w:lang w:val="en-AU"/>
        </w:rPr>
        <w:t>DL</w:t>
      </w:r>
      <w:r w:rsidR="0086209D" w:rsidRPr="0086209D">
        <w:rPr>
          <w:rFonts w:ascii="Times New Roman" w:hAnsi="Times New Roman"/>
          <w:szCs w:val="20"/>
        </w:rPr>
        <w:t xml:space="preserve"> </w:t>
      </w:r>
      <w:r w:rsidR="0086209D" w:rsidRPr="00767C9F">
        <w:rPr>
          <w:rFonts w:ascii="Times New Roman" w:hAnsi="Times New Roman"/>
          <w:szCs w:val="20"/>
        </w:rPr>
        <w:t xml:space="preserve">and the minimum SCS among the UL carriers </w:t>
      </w:r>
      <w:r w:rsidR="00C5594F">
        <w:rPr>
          <w:rFonts w:ascii="Times New Roman" w:hAnsi="Times New Roman"/>
          <w:szCs w:val="20"/>
        </w:rPr>
        <w:t>after</w:t>
      </w:r>
      <w:r w:rsidR="0086209D" w:rsidRPr="00767C9F">
        <w:rPr>
          <w:rFonts w:ascii="Times New Roman" w:hAnsi="Times New Roman"/>
          <w:szCs w:val="20"/>
        </w:rPr>
        <w:t xml:space="preserve"> Tx switching is</w:t>
      </w:r>
      <w:r w:rsidR="0086209D" w:rsidRPr="00B66E5F">
        <w:rPr>
          <w:rFonts w:ascii="Times New Roman" w:hAnsi="Times New Roman"/>
          <w:szCs w:val="20"/>
        </w:rPr>
        <w:t xml:space="preserve"> used as</w:t>
      </w:r>
      <w:r w:rsidR="0086209D" w:rsidRPr="00767C9F">
        <w:rPr>
          <w:rFonts w:ascii="Times New Roman" w:hAnsi="Times New Roman"/>
          <w:szCs w:val="20"/>
        </w:rPr>
        <w:t xml:space="preserve"> </w:t>
      </w:r>
      <w:r w:rsidR="0086209D" w:rsidRPr="00B66E5F">
        <w:rPr>
          <w:rFonts w:ascii="Times New Roman" w:eastAsia="宋体" w:hAnsi="Times New Roman"/>
          <w:i/>
          <w:szCs w:val="20"/>
          <w:lang w:val="en-AU"/>
        </w:rPr>
        <w:t>µ</w:t>
      </w:r>
      <w:r w:rsidR="0086209D" w:rsidRPr="00B66E5F">
        <w:rPr>
          <w:rFonts w:ascii="Times New Roman" w:eastAsia="宋体" w:hAnsi="Times New Roman"/>
          <w:i/>
          <w:szCs w:val="20"/>
          <w:vertAlign w:val="subscript"/>
          <w:lang w:val="en-AU"/>
        </w:rPr>
        <w:t>UL</w:t>
      </w:r>
      <w:r w:rsidR="00506116" w:rsidRPr="00B66E5F">
        <w:rPr>
          <w:rFonts w:ascii="Times New Roman" w:eastAsia="宋体" w:hAnsi="Times New Roman"/>
          <w:i/>
          <w:szCs w:val="20"/>
          <w:vertAlign w:val="subscript"/>
          <w:lang w:val="en-AU"/>
        </w:rPr>
        <w:t xml:space="preserve"> </w:t>
      </w:r>
      <w:r w:rsidR="00506116" w:rsidRPr="00767C9F">
        <w:rPr>
          <w:rFonts w:ascii="Times New Roman" w:hAnsi="Times New Roman"/>
          <w:szCs w:val="20"/>
          <w:lang w:val="en-AU"/>
        </w:rPr>
        <w:t xml:space="preserve">to determine </w:t>
      </w:r>
      <w:r w:rsidR="00506116" w:rsidRPr="00B66E5F">
        <w:rPr>
          <w:rFonts w:ascii="Times New Roman" w:eastAsia="宋体" w:hAnsi="Times New Roman"/>
          <w:i/>
          <w:szCs w:val="20"/>
          <w:lang w:val="x-none"/>
        </w:rPr>
        <w:t>N</w:t>
      </w:r>
      <w:proofErr w:type="gramStart"/>
      <w:r w:rsidR="00506116" w:rsidRPr="00B66E5F">
        <w:rPr>
          <w:rFonts w:ascii="Times New Roman" w:eastAsia="宋体" w:hAnsi="Times New Roman"/>
          <w:i/>
          <w:szCs w:val="20"/>
          <w:vertAlign w:val="subscript"/>
          <w:lang w:val="x-none"/>
        </w:rPr>
        <w:t>2</w:t>
      </w:r>
      <w:r w:rsidR="00506116" w:rsidRPr="00767C9F">
        <w:rPr>
          <w:rFonts w:ascii="Times New Roman" w:hAnsi="Times New Roman"/>
          <w:szCs w:val="20"/>
        </w:rPr>
        <w:t>,</w:t>
      </w:r>
      <w:r w:rsidR="00506116" w:rsidRPr="00B66E5F">
        <w:rPr>
          <w:rFonts w:ascii="Times New Roman" w:eastAsia="宋体" w:hAnsi="Times New Roman"/>
          <w:i/>
          <w:szCs w:val="20"/>
          <w:vertAlign w:val="subscript"/>
          <w:lang w:val="x-none"/>
        </w:rPr>
        <w:t xml:space="preserve">  </w:t>
      </w:r>
      <w:r w:rsidR="0086209D">
        <w:rPr>
          <w:rFonts w:ascii="Times New Roman" w:eastAsiaTheme="minorEastAsia" w:hAnsi="Times New Roman"/>
          <w:iCs/>
          <w:szCs w:val="20"/>
          <w:lang w:val="x-none" w:eastAsia="zh-CN"/>
        </w:rPr>
        <w:t>additionally</w:t>
      </w:r>
      <w:proofErr w:type="gramEnd"/>
      <w:r w:rsidR="0086209D">
        <w:rPr>
          <w:rFonts w:ascii="Times New Roman" w:eastAsiaTheme="minorEastAsia" w:hAnsi="Times New Roman"/>
          <w:iCs/>
          <w:szCs w:val="20"/>
          <w:lang w:val="x-none" w:eastAsia="zh-CN"/>
        </w:rPr>
        <w:t>,</w:t>
      </w:r>
      <w:r w:rsidR="00767C9F" w:rsidRPr="00767C9F">
        <w:rPr>
          <w:rFonts w:ascii="Times New Roman" w:hAnsi="Times New Roman"/>
          <w:szCs w:val="20"/>
        </w:rPr>
        <w:t xml:space="preserve"> the minimum SCS among the UL carriers </w:t>
      </w:r>
      <w:r w:rsidR="00C5594F" w:rsidRPr="00767C9F">
        <w:rPr>
          <w:rFonts w:ascii="Times New Roman" w:hAnsi="Times New Roman"/>
          <w:szCs w:val="20"/>
        </w:rPr>
        <w:t>involved</w:t>
      </w:r>
      <w:r w:rsidR="00767C9F" w:rsidRPr="00767C9F">
        <w:rPr>
          <w:rFonts w:ascii="Times New Roman" w:hAnsi="Times New Roman"/>
          <w:szCs w:val="20"/>
        </w:rPr>
        <w:t xml:space="preserve"> in Tx switching is</w:t>
      </w:r>
      <w:r w:rsidR="00767C9F" w:rsidRPr="00B66E5F">
        <w:rPr>
          <w:rFonts w:ascii="Times New Roman" w:hAnsi="Times New Roman"/>
          <w:szCs w:val="20"/>
        </w:rPr>
        <w:t xml:space="preserve"> used as</w:t>
      </w:r>
      <w:r w:rsidR="005014EB">
        <w:rPr>
          <w:rFonts w:ascii="Times New Roman" w:hAnsi="Times New Roman"/>
          <w:szCs w:val="20"/>
        </w:rPr>
        <w:t xml:space="preserve"> </w:t>
      </w:r>
      <w:r w:rsidR="005014EB" w:rsidRPr="00B66E5F">
        <w:rPr>
          <w:rFonts w:ascii="Times New Roman" w:eastAsia="宋体" w:hAnsi="Times New Roman"/>
          <w:i/>
          <w:szCs w:val="20"/>
          <w:lang w:val="en-AU"/>
        </w:rPr>
        <w:t>µ</w:t>
      </w:r>
      <w:r w:rsidR="005014EB" w:rsidRPr="00B66E5F">
        <w:rPr>
          <w:rFonts w:ascii="Times New Roman" w:eastAsia="宋体" w:hAnsi="Times New Roman"/>
          <w:i/>
          <w:szCs w:val="20"/>
          <w:vertAlign w:val="subscript"/>
          <w:lang w:val="en-AU"/>
        </w:rPr>
        <w:t xml:space="preserve">UL </w:t>
      </w:r>
      <w:r w:rsidR="005014EB" w:rsidRPr="00767C9F">
        <w:rPr>
          <w:rFonts w:ascii="Times New Roman" w:hAnsi="Times New Roman"/>
          <w:szCs w:val="20"/>
          <w:lang w:val="en-AU"/>
        </w:rPr>
        <w:t>to determine</w:t>
      </w:r>
      <w:r w:rsidR="00506116" w:rsidRPr="00B66E5F">
        <w:rPr>
          <w:rFonts w:ascii="Times New Roman" w:eastAsiaTheme="minorEastAsia" w:hAnsi="Times New Roman"/>
          <w:iCs/>
          <w:szCs w:val="20"/>
          <w:lang w:val="x-none" w:eastAsia="zh-CN"/>
        </w:rPr>
        <w:t xml:space="preserve"> </w:t>
      </w:r>
      <w:r w:rsidR="00506116" w:rsidRPr="00B66E5F">
        <w:rPr>
          <w:rFonts w:ascii="Times New Roman" w:eastAsia="宋体" w:hAnsi="Times New Roman"/>
          <w:i/>
          <w:position w:val="-12"/>
          <w:szCs w:val="20"/>
          <w:lang w:val="en-AU"/>
        </w:rPr>
        <w:object w:dxaOrig="420" w:dyaOrig="360" w14:anchorId="71FC95FD">
          <v:shape id="_x0000_i1029" type="#_x0000_t75" style="width:20.4pt;height:18.25pt" o:ole="">
            <v:imagedata r:id="rId12" o:title=""/>
          </v:shape>
          <o:OLEObject Type="Embed" ProgID="Equation.DSMT4" ShapeID="_x0000_i1029" DrawAspect="Content" ObjectID="_1738174465" r:id="rId17"/>
        </w:object>
      </w:r>
      <w:r w:rsidR="00506116" w:rsidRPr="00B66E5F">
        <w:rPr>
          <w:rFonts w:ascii="Times New Roman" w:eastAsia="宋体" w:hAnsi="Times New Roman"/>
          <w:iCs/>
          <w:szCs w:val="20"/>
          <w:lang w:val="en-AU"/>
        </w:rPr>
        <w:t>.</w:t>
      </w:r>
      <w:bookmarkStart w:id="8" w:name="_Ref118708037"/>
      <w:r>
        <w:rPr>
          <w:rFonts w:ascii="Times New Roman" w:eastAsia="宋体" w:hAnsi="Times New Roman"/>
          <w:iCs/>
          <w:szCs w:val="20"/>
          <w:lang w:val="en-AU"/>
        </w:rPr>
        <w:t xml:space="preserve"> </w:t>
      </w:r>
    </w:p>
    <w:tbl>
      <w:tblPr>
        <w:tblStyle w:val="a9"/>
        <w:tblW w:w="0" w:type="auto"/>
        <w:tblLook w:val="04A0" w:firstRow="1" w:lastRow="0" w:firstColumn="1" w:lastColumn="0" w:noHBand="0" w:noVBand="1"/>
      </w:tblPr>
      <w:tblGrid>
        <w:gridCol w:w="9736"/>
      </w:tblGrid>
      <w:tr w:rsidR="005911FE" w14:paraId="205342E3" w14:textId="77777777" w:rsidTr="006D17C4">
        <w:tc>
          <w:tcPr>
            <w:tcW w:w="9736" w:type="dxa"/>
          </w:tcPr>
          <w:p w14:paraId="6F0C56E5" w14:textId="6AA8CAFE" w:rsidR="006D17C4" w:rsidRPr="00767C9F" w:rsidRDefault="006D17C4" w:rsidP="006D17C4">
            <w:pPr>
              <w:overflowPunct w:val="0"/>
              <w:autoSpaceDE w:val="0"/>
              <w:autoSpaceDN w:val="0"/>
              <w:adjustRightInd w:val="0"/>
              <w:spacing w:afterLines="50" w:after="156"/>
              <w:jc w:val="both"/>
              <w:textAlignment w:val="baseline"/>
              <w:rPr>
                <w:rFonts w:ascii="Times New Roman" w:eastAsia="MS Mincho" w:hAnsi="Times New Roman"/>
                <w:szCs w:val="20"/>
              </w:rPr>
            </w:pPr>
            <w:bookmarkStart w:id="9" w:name="_Ref118747883"/>
            <w:bookmarkStart w:id="10" w:name="_Ref118747881"/>
            <w:bookmarkEnd w:id="8"/>
            <w:r w:rsidRPr="00767C9F">
              <w:rPr>
                <w:rFonts w:ascii="Times New Roman" w:eastAsia="MS Mincho" w:hAnsi="Times New Roman"/>
                <w:szCs w:val="20"/>
              </w:rPr>
              <w:t xml:space="preserve">Proposal: When a UE is </w:t>
            </w:r>
            <w:proofErr w:type="spellStart"/>
            <w:r w:rsidRPr="00767C9F">
              <w:rPr>
                <w:rFonts w:ascii="Times New Roman" w:eastAsia="MS Mincho" w:hAnsi="Times New Roman"/>
                <w:szCs w:val="20"/>
              </w:rPr>
              <w:t>triggred</w:t>
            </w:r>
            <w:proofErr w:type="spellEnd"/>
            <w:r w:rsidRPr="00767C9F">
              <w:rPr>
                <w:rFonts w:ascii="Times New Roman" w:eastAsia="MS Mincho" w:hAnsi="Times New Roman"/>
                <w:szCs w:val="20"/>
              </w:rPr>
              <w:t xml:space="preserve"> to perform TX switching between a band pair, and the start of the UL transmission after TX switching is T0, UE uses grants received before T0-Toffset to determine how to perform switching, where </w:t>
            </w:r>
            <w:proofErr w:type="spellStart"/>
            <w:r w:rsidRPr="00767C9F">
              <w:rPr>
                <w:rFonts w:ascii="Times New Roman" w:eastAsia="MS Mincho" w:hAnsi="Times New Roman"/>
                <w:szCs w:val="20"/>
              </w:rPr>
              <w:t>Toffset</w:t>
            </w:r>
            <w:proofErr w:type="spellEnd"/>
            <w:r w:rsidRPr="00767C9F">
              <w:rPr>
                <w:rFonts w:ascii="Times New Roman" w:eastAsia="MS Mincho" w:hAnsi="Times New Roman"/>
                <w:szCs w:val="20"/>
              </w:rPr>
              <w:t xml:space="preserve"> is the UE processing procedure time defined for the uplink transmission triggering.</w:t>
            </w:r>
          </w:p>
          <w:p w14:paraId="6381FCBD" w14:textId="28DA3709" w:rsidR="006D17C4" w:rsidRPr="00767C9F" w:rsidRDefault="006D17C4" w:rsidP="00767C9F">
            <w:pPr>
              <w:spacing w:afterLines="50" w:after="156"/>
              <w:jc w:val="both"/>
              <w:rPr>
                <w:rFonts w:eastAsia="MS Mincho"/>
                <w:sz w:val="22"/>
                <w:szCs w:val="22"/>
              </w:rPr>
            </w:pPr>
            <w:r w:rsidRPr="00767C9F">
              <w:rPr>
                <w:rFonts w:ascii="Times New Roman" w:eastAsia="MS Mincho" w:hAnsi="Times New Roman"/>
                <w:szCs w:val="20"/>
              </w:rPr>
              <w:t xml:space="preserve">Based on the grants, if the two Tx chains are </w:t>
            </w:r>
            <w:proofErr w:type="spellStart"/>
            <w:r w:rsidRPr="00767C9F">
              <w:rPr>
                <w:rFonts w:ascii="Times New Roman" w:eastAsia="MS Mincho" w:hAnsi="Times New Roman"/>
                <w:szCs w:val="20"/>
              </w:rPr>
              <w:t>triggred</w:t>
            </w:r>
            <w:proofErr w:type="spellEnd"/>
            <w:r w:rsidRPr="00767C9F">
              <w:rPr>
                <w:rFonts w:ascii="Times New Roman" w:eastAsia="MS Mincho" w:hAnsi="Times New Roman"/>
                <w:szCs w:val="20"/>
              </w:rPr>
              <w:t xml:space="preserve">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tc>
      </w:tr>
    </w:tbl>
    <w:p w14:paraId="5557ECEE" w14:textId="5F36F04F" w:rsidR="006D17C4" w:rsidRPr="006A136F" w:rsidRDefault="00A8467B" w:rsidP="00767C9F">
      <w:pPr>
        <w:jc w:val="both"/>
        <w:rPr>
          <w:rFonts w:ascii="Times New Roman" w:hAnsi="Times New Roman"/>
          <w:szCs w:val="20"/>
          <w:lang w:eastAsia="zh-CN"/>
        </w:rPr>
      </w:pPr>
      <w:r w:rsidRPr="006A136F">
        <w:rPr>
          <w:rFonts w:ascii="Times New Roman" w:eastAsiaTheme="minorEastAsia" w:hAnsi="Times New Roman"/>
          <w:szCs w:val="20"/>
          <w:lang w:val="en-GB" w:eastAsia="zh-CN"/>
        </w:rPr>
        <w:lastRenderedPageBreak/>
        <w:t xml:space="preserve">To address the above issue, the </w:t>
      </w:r>
      <w:r w:rsidRPr="006A136F">
        <w:rPr>
          <w:rFonts w:ascii="Times New Roman" w:eastAsiaTheme="minorEastAsia" w:hAnsi="Times New Roman" w:hint="eastAsia"/>
          <w:szCs w:val="20"/>
          <w:lang w:val="en-GB" w:eastAsia="zh-CN"/>
        </w:rPr>
        <w:t>a</w:t>
      </w:r>
      <w:r w:rsidRPr="006A136F">
        <w:rPr>
          <w:rFonts w:ascii="Times New Roman" w:eastAsiaTheme="minorEastAsia" w:hAnsi="Times New Roman"/>
          <w:szCs w:val="20"/>
          <w:lang w:val="en-GB" w:eastAsia="zh-CN"/>
        </w:rPr>
        <w:t>bove proposal was raised at the last meeting</w:t>
      </w:r>
      <w:r w:rsidRPr="006A136F">
        <w:rPr>
          <w:rFonts w:ascii="Times New Roman" w:eastAsiaTheme="minorEastAsia" w:hAnsi="Times New Roman"/>
          <w:szCs w:val="20"/>
          <w:lang w:eastAsia="zh-CN"/>
        </w:rPr>
        <w:fldChar w:fldCharType="begin"/>
      </w:r>
      <w:r w:rsidRPr="006A136F">
        <w:rPr>
          <w:rFonts w:ascii="Times New Roman" w:eastAsiaTheme="minorEastAsia" w:hAnsi="Times New Roman"/>
          <w:szCs w:val="20"/>
          <w:lang w:eastAsia="zh-CN"/>
        </w:rPr>
        <w:instrText xml:space="preserve"> REF _Ref127277092 \r \h </w:instrText>
      </w:r>
      <w:r w:rsidR="00B66E5F" w:rsidRPr="006A136F">
        <w:rPr>
          <w:rFonts w:ascii="Times New Roman" w:eastAsiaTheme="minorEastAsia" w:hAnsi="Times New Roman"/>
          <w:szCs w:val="20"/>
          <w:lang w:eastAsia="zh-CN"/>
        </w:rPr>
        <w:instrText xml:space="preserve"> \* MERGEFORMAT </w:instrText>
      </w:r>
      <w:r w:rsidRPr="006A136F">
        <w:rPr>
          <w:rFonts w:ascii="Times New Roman" w:eastAsiaTheme="minorEastAsia" w:hAnsi="Times New Roman"/>
          <w:szCs w:val="20"/>
          <w:lang w:eastAsia="zh-CN"/>
        </w:rPr>
      </w:r>
      <w:r w:rsidRPr="006A136F">
        <w:rPr>
          <w:rFonts w:ascii="Times New Roman" w:eastAsiaTheme="minorEastAsia" w:hAnsi="Times New Roman"/>
          <w:szCs w:val="20"/>
          <w:lang w:eastAsia="zh-CN"/>
        </w:rPr>
        <w:fldChar w:fldCharType="separate"/>
      </w:r>
      <w:r w:rsidR="00767C9F" w:rsidRPr="006A136F">
        <w:rPr>
          <w:rFonts w:ascii="Times New Roman" w:eastAsiaTheme="minorEastAsia" w:hAnsi="Times New Roman"/>
          <w:szCs w:val="20"/>
          <w:lang w:eastAsia="zh-CN"/>
        </w:rPr>
        <w:t>[2]</w:t>
      </w:r>
      <w:r w:rsidRPr="006A136F">
        <w:rPr>
          <w:rFonts w:ascii="Times New Roman" w:eastAsiaTheme="minorEastAsia" w:hAnsi="Times New Roman"/>
          <w:szCs w:val="20"/>
          <w:lang w:eastAsia="zh-CN"/>
        </w:rPr>
        <w:fldChar w:fldCharType="end"/>
      </w:r>
      <w:r w:rsidRPr="006A136F">
        <w:rPr>
          <w:rFonts w:ascii="Times New Roman" w:eastAsiaTheme="minorEastAsia" w:hAnsi="Times New Roman"/>
          <w:szCs w:val="20"/>
          <w:lang w:val="en-GB" w:eastAsia="zh-CN"/>
        </w:rPr>
        <w:t xml:space="preserve">, </w:t>
      </w:r>
      <w:r w:rsidR="00B66E5F" w:rsidRPr="006A136F">
        <w:rPr>
          <w:rFonts w:ascii="Times New Roman" w:eastAsiaTheme="minorEastAsia" w:hAnsi="Times New Roman"/>
          <w:szCs w:val="20"/>
          <w:lang w:val="en-GB" w:eastAsia="zh-CN"/>
        </w:rPr>
        <w:t xml:space="preserve">and </w:t>
      </w:r>
      <w:r w:rsidRPr="006A136F">
        <w:rPr>
          <w:rFonts w:ascii="Times New Roman" w:eastAsiaTheme="minorEastAsia" w:hAnsi="Times New Roman"/>
          <w:szCs w:val="20"/>
          <w:lang w:val="en-GB" w:eastAsia="zh-CN"/>
        </w:rPr>
        <w:t xml:space="preserve">some refinements </w:t>
      </w:r>
      <w:r w:rsidR="00A93A7E" w:rsidRPr="006A136F">
        <w:rPr>
          <w:rFonts w:ascii="Times New Roman" w:eastAsiaTheme="minorEastAsia" w:hAnsi="Times New Roman"/>
          <w:szCs w:val="20"/>
          <w:lang w:val="en-GB" w:eastAsia="zh-CN"/>
        </w:rPr>
        <w:t>to the proposal are made</w:t>
      </w:r>
      <w:r w:rsidRPr="006A136F">
        <w:rPr>
          <w:rFonts w:ascii="Times New Roman" w:eastAsiaTheme="minorEastAsia" w:hAnsi="Times New Roman"/>
          <w:szCs w:val="20"/>
          <w:lang w:val="en-GB" w:eastAsia="zh-CN"/>
        </w:rPr>
        <w:t xml:space="preserve"> to make it clearer.</w:t>
      </w:r>
    </w:p>
    <w:p w14:paraId="63170513" w14:textId="5655ED1C" w:rsidR="00506116" w:rsidRPr="006A136F" w:rsidRDefault="00506116" w:rsidP="00B66E5F">
      <w:pPr>
        <w:pStyle w:val="a6"/>
        <w:jc w:val="both"/>
        <w:rPr>
          <w:sz w:val="20"/>
          <w:szCs w:val="20"/>
        </w:rPr>
      </w:pPr>
      <w:r w:rsidRPr="006A136F">
        <w:rPr>
          <w:rFonts w:ascii="Times New Roman" w:hAnsi="Times New Roman" w:cs="Times New Roman"/>
          <w:b/>
          <w:bCs/>
          <w:sz w:val="20"/>
          <w:szCs w:val="20"/>
        </w:rPr>
        <w:t xml:space="preserve">Proposal </w:t>
      </w:r>
      <w:r w:rsidRPr="006A136F">
        <w:rPr>
          <w:rFonts w:ascii="Times New Roman" w:hAnsi="Times New Roman"/>
          <w:b/>
          <w:bCs/>
          <w:sz w:val="20"/>
          <w:szCs w:val="20"/>
        </w:rPr>
        <w:fldChar w:fldCharType="begin"/>
      </w:r>
      <w:r w:rsidRPr="006A136F">
        <w:rPr>
          <w:rFonts w:ascii="Times New Roman" w:hAnsi="Times New Roman" w:cs="Times New Roman"/>
          <w:b/>
          <w:bCs/>
          <w:sz w:val="20"/>
          <w:szCs w:val="20"/>
        </w:rPr>
        <w:instrText xml:space="preserve"> SEQ Proposal \* ARABIC </w:instrText>
      </w:r>
      <w:r w:rsidRPr="006A136F">
        <w:rPr>
          <w:rFonts w:ascii="Times New Roman" w:hAnsi="Times New Roman"/>
          <w:b/>
          <w:bCs/>
          <w:sz w:val="20"/>
          <w:szCs w:val="20"/>
        </w:rPr>
        <w:fldChar w:fldCharType="separate"/>
      </w:r>
      <w:r w:rsidR="00767C9F" w:rsidRPr="006A136F">
        <w:rPr>
          <w:rFonts w:ascii="Times New Roman" w:hAnsi="Times New Roman" w:cs="Times New Roman"/>
          <w:b/>
          <w:bCs/>
          <w:noProof/>
          <w:sz w:val="20"/>
          <w:szCs w:val="20"/>
        </w:rPr>
        <w:t>2</w:t>
      </w:r>
      <w:r w:rsidRPr="006A136F">
        <w:rPr>
          <w:rFonts w:ascii="Times New Roman" w:hAnsi="Times New Roman"/>
          <w:b/>
          <w:bCs/>
          <w:sz w:val="20"/>
          <w:szCs w:val="20"/>
        </w:rPr>
        <w:fldChar w:fldCharType="end"/>
      </w:r>
      <w:r w:rsidRPr="006A136F">
        <w:rPr>
          <w:rFonts w:ascii="Times New Roman" w:hAnsi="Times New Roman" w:cs="Times New Roman"/>
          <w:b/>
          <w:bCs/>
          <w:sz w:val="20"/>
          <w:szCs w:val="20"/>
        </w:rPr>
        <w:t xml:space="preserve">: </w:t>
      </w:r>
      <w:r w:rsidR="006A136F">
        <w:rPr>
          <w:rFonts w:ascii="Times New Roman" w:hAnsi="Times New Roman" w:hint="eastAsia"/>
          <w:b/>
          <w:bCs/>
          <w:sz w:val="20"/>
          <w:szCs w:val="20"/>
          <w:lang w:eastAsia="zh-CN"/>
        </w:rPr>
        <w:t>W</w:t>
      </w:r>
      <w:r w:rsidRPr="006A136F">
        <w:rPr>
          <w:rFonts w:ascii="Times New Roman" w:hAnsi="Times New Roman"/>
          <w:b/>
          <w:bCs/>
          <w:sz w:val="20"/>
          <w:szCs w:val="20"/>
          <w:lang w:eastAsia="zh-CN"/>
        </w:rPr>
        <w:t xml:space="preserve">hen </w:t>
      </w:r>
      <w:r w:rsidR="00C5594F" w:rsidRPr="006A136F">
        <w:rPr>
          <w:rFonts w:ascii="Times New Roman" w:hAnsi="Times New Roman" w:cs="Times New Roman"/>
          <w:b/>
          <w:bCs/>
          <w:sz w:val="20"/>
          <w:szCs w:val="20"/>
        </w:rPr>
        <w:t>two Tx chains are switched between two different band pairs</w:t>
      </w:r>
      <w:r w:rsidR="00C5594F" w:rsidRPr="006A136F">
        <w:rPr>
          <w:rFonts w:ascii="Times New Roman" w:hAnsi="Times New Roman"/>
          <w:b/>
          <w:bCs/>
          <w:sz w:val="20"/>
          <w:szCs w:val="20"/>
          <w:lang w:eastAsia="zh-CN"/>
        </w:rPr>
        <w:t xml:space="preserve"> </w:t>
      </w:r>
      <w:r w:rsidRPr="006A136F">
        <w:rPr>
          <w:rFonts w:ascii="Times New Roman" w:hAnsi="Times New Roman" w:cs="Times New Roman"/>
          <w:b/>
          <w:bCs/>
          <w:sz w:val="20"/>
          <w:szCs w:val="20"/>
          <w:lang w:eastAsia="zh-CN"/>
        </w:rPr>
        <w:t xml:space="preserve">and </w:t>
      </w:r>
      <w:r w:rsidRPr="006A136F">
        <w:rPr>
          <w:rFonts w:ascii="Times New Roman" w:hAnsi="Times New Roman" w:cs="Times New Roman"/>
          <w:b/>
          <w:bCs/>
          <w:sz w:val="20"/>
          <w:szCs w:val="20"/>
        </w:rPr>
        <w:t xml:space="preserve">the two UL transmissions </w:t>
      </w:r>
      <w:r w:rsidR="00B66E5F" w:rsidRPr="006A136F">
        <w:rPr>
          <w:rFonts w:ascii="Times New Roman" w:hAnsi="Times New Roman" w:cs="Times New Roman"/>
          <w:b/>
          <w:bCs/>
          <w:sz w:val="20"/>
          <w:szCs w:val="20"/>
        </w:rPr>
        <w:t>after T</w:t>
      </w:r>
      <w:r w:rsidR="00C5594F" w:rsidRPr="006A136F">
        <w:rPr>
          <w:rFonts w:ascii="Times New Roman" w:hAnsi="Times New Roman" w:cs="Times New Roman"/>
          <w:b/>
          <w:bCs/>
          <w:sz w:val="20"/>
          <w:szCs w:val="20"/>
        </w:rPr>
        <w:t>x</w:t>
      </w:r>
      <w:r w:rsidR="00B66E5F" w:rsidRPr="006A136F">
        <w:rPr>
          <w:rFonts w:ascii="Times New Roman" w:hAnsi="Times New Roman" w:cs="Times New Roman"/>
          <w:b/>
          <w:bCs/>
          <w:sz w:val="20"/>
          <w:szCs w:val="20"/>
        </w:rPr>
        <w:t xml:space="preserve"> switching </w:t>
      </w:r>
      <w:r w:rsidRPr="006A136F">
        <w:rPr>
          <w:rFonts w:ascii="Times New Roman" w:hAnsi="Times New Roman" w:cs="Times New Roman"/>
          <w:b/>
          <w:bCs/>
          <w:sz w:val="20"/>
          <w:szCs w:val="20"/>
        </w:rPr>
        <w:t>are at least partially overlapped in time domain</w:t>
      </w:r>
      <w:r w:rsidR="005429BF" w:rsidRPr="006A136F">
        <w:rPr>
          <w:rFonts w:ascii="Times New Roman" w:hAnsi="Times New Roman" w:cs="Times New Roman"/>
          <w:b/>
          <w:bCs/>
          <w:sz w:val="20"/>
          <w:szCs w:val="20"/>
        </w:rPr>
        <w:t xml:space="preserve">, </w:t>
      </w:r>
      <w:r w:rsidR="005429BF" w:rsidRPr="006A136F">
        <w:rPr>
          <w:rFonts w:ascii="Times New Roman" w:hAnsi="Times New Roman"/>
          <w:b/>
          <w:bCs/>
          <w:sz w:val="20"/>
          <w:szCs w:val="20"/>
          <w:lang w:eastAsia="zh-CN"/>
        </w:rPr>
        <w:t xml:space="preserve">UE </w:t>
      </w:r>
      <w:r w:rsidR="005429BF" w:rsidRPr="006A136F">
        <w:rPr>
          <w:rFonts w:ascii="Times New Roman" w:hAnsi="Times New Roman" w:hint="eastAsia"/>
          <w:b/>
          <w:bCs/>
          <w:sz w:val="20"/>
          <w:szCs w:val="20"/>
          <w:lang w:eastAsia="zh-CN"/>
        </w:rPr>
        <w:t>should</w:t>
      </w:r>
      <w:r w:rsidR="005429BF" w:rsidRPr="006A136F">
        <w:rPr>
          <w:rFonts w:ascii="Times New Roman" w:hAnsi="Times New Roman"/>
          <w:b/>
          <w:bCs/>
          <w:sz w:val="20"/>
          <w:szCs w:val="20"/>
          <w:lang w:eastAsia="zh-CN"/>
        </w:rPr>
        <w:t xml:space="preserve"> perform “one Rel-18 Tx switching” only</w:t>
      </w:r>
      <w:r w:rsidRPr="006A136F">
        <w:rPr>
          <w:rFonts w:ascii="Times New Roman" w:hAnsi="Times New Roman" w:cs="Times New Roman"/>
          <w:b/>
          <w:bCs/>
          <w:sz w:val="20"/>
          <w:szCs w:val="20"/>
        </w:rPr>
        <w:t>.</w:t>
      </w:r>
      <w:bookmarkEnd w:id="9"/>
    </w:p>
    <w:p w14:paraId="365BC578" w14:textId="057C49FF" w:rsidR="00A93A7E" w:rsidRPr="006A136F" w:rsidRDefault="00BA2099" w:rsidP="00B66E5F">
      <w:pPr>
        <w:pStyle w:val="a6"/>
        <w:jc w:val="both"/>
        <w:rPr>
          <w:rFonts w:ascii="Times New Roman" w:hAnsi="Times New Roman"/>
          <w:sz w:val="20"/>
          <w:szCs w:val="20"/>
        </w:rPr>
      </w:pPr>
      <w:r w:rsidRPr="006A136F">
        <w:rPr>
          <w:rFonts w:ascii="Times New Roman" w:hAnsi="Times New Roman" w:cs="Times New Roman"/>
          <w:b/>
          <w:bCs/>
          <w:sz w:val="20"/>
          <w:szCs w:val="20"/>
        </w:rPr>
        <w:t xml:space="preserve">Proposal </w:t>
      </w:r>
      <w:r w:rsidRPr="006A136F">
        <w:rPr>
          <w:rFonts w:ascii="Times New Roman" w:hAnsi="Times New Roman"/>
          <w:b/>
          <w:bCs/>
          <w:sz w:val="20"/>
          <w:szCs w:val="20"/>
        </w:rPr>
        <w:fldChar w:fldCharType="begin"/>
      </w:r>
      <w:r w:rsidRPr="006A136F">
        <w:rPr>
          <w:rFonts w:ascii="Times New Roman" w:hAnsi="Times New Roman" w:cs="Times New Roman"/>
          <w:b/>
          <w:bCs/>
          <w:sz w:val="20"/>
          <w:szCs w:val="20"/>
        </w:rPr>
        <w:instrText xml:space="preserve"> SEQ Proposal \* ARABIC </w:instrText>
      </w:r>
      <w:r w:rsidRPr="006A136F">
        <w:rPr>
          <w:rFonts w:ascii="Times New Roman" w:hAnsi="Times New Roman"/>
          <w:b/>
          <w:bCs/>
          <w:sz w:val="20"/>
          <w:szCs w:val="20"/>
        </w:rPr>
        <w:fldChar w:fldCharType="separate"/>
      </w:r>
      <w:r w:rsidR="00767C9F" w:rsidRPr="006A136F">
        <w:rPr>
          <w:rFonts w:ascii="Times New Roman" w:hAnsi="Times New Roman" w:cs="Times New Roman"/>
          <w:b/>
          <w:bCs/>
          <w:noProof/>
          <w:sz w:val="20"/>
          <w:szCs w:val="20"/>
        </w:rPr>
        <w:t>3</w:t>
      </w:r>
      <w:r w:rsidRPr="006A136F">
        <w:rPr>
          <w:rFonts w:ascii="Times New Roman" w:hAnsi="Times New Roman"/>
          <w:b/>
          <w:bCs/>
          <w:sz w:val="20"/>
          <w:szCs w:val="20"/>
        </w:rPr>
        <w:fldChar w:fldCharType="end"/>
      </w:r>
      <w:r w:rsidRPr="006A136F">
        <w:rPr>
          <w:rFonts w:ascii="Times New Roman" w:hAnsi="Times New Roman" w:cs="Times New Roman"/>
          <w:b/>
          <w:bCs/>
          <w:sz w:val="20"/>
          <w:szCs w:val="20"/>
        </w:rPr>
        <w:t xml:space="preserve">: </w:t>
      </w:r>
      <w:r w:rsidR="00BE73C1" w:rsidRPr="006A136F">
        <w:rPr>
          <w:rFonts w:ascii="Times New Roman" w:hAnsi="Times New Roman" w:cs="Times New Roman"/>
          <w:b/>
          <w:bCs/>
          <w:sz w:val="20"/>
          <w:szCs w:val="20"/>
        </w:rPr>
        <w:t>When two Tx chains are</w:t>
      </w:r>
      <w:r w:rsidR="005429BF" w:rsidRPr="006A136F">
        <w:rPr>
          <w:rFonts w:ascii="Times New Roman" w:hAnsi="Times New Roman" w:cs="Times New Roman"/>
          <w:b/>
          <w:bCs/>
          <w:sz w:val="20"/>
          <w:szCs w:val="20"/>
        </w:rPr>
        <w:t xml:space="preserve"> triggered to</w:t>
      </w:r>
      <w:r w:rsidR="00BE73C1" w:rsidRPr="006A136F">
        <w:rPr>
          <w:rFonts w:ascii="Times New Roman" w:hAnsi="Times New Roman" w:cs="Times New Roman"/>
          <w:b/>
          <w:bCs/>
          <w:sz w:val="20"/>
          <w:szCs w:val="20"/>
        </w:rPr>
        <w:t xml:space="preserve"> switch between two different band pairs, </w:t>
      </w:r>
      <w:r w:rsidR="00BE73C1" w:rsidRPr="006A136F">
        <w:rPr>
          <w:rFonts w:ascii="Times New Roman" w:hAnsi="Times New Roman" w:cs="Times New Roman"/>
          <w:b/>
          <w:bCs/>
          <w:sz w:val="20"/>
          <w:szCs w:val="20"/>
          <w:lang w:eastAsia="zh-CN"/>
        </w:rPr>
        <w:t xml:space="preserve">and </w:t>
      </w:r>
      <w:r w:rsidR="00BE73C1" w:rsidRPr="006A136F">
        <w:rPr>
          <w:rFonts w:ascii="Times New Roman" w:hAnsi="Times New Roman" w:cs="Times New Roman"/>
          <w:b/>
          <w:bCs/>
          <w:sz w:val="20"/>
          <w:szCs w:val="20"/>
        </w:rPr>
        <w:t>the two UL transmissions after Tx switching are at least partially overlapped in time domain, based on grants that are received by UE before T</w:t>
      </w:r>
      <w:r w:rsidR="00BE73C1" w:rsidRPr="006A136F">
        <w:rPr>
          <w:rFonts w:ascii="Times New Roman" w:hAnsi="Times New Roman" w:cs="Times New Roman"/>
          <w:b/>
          <w:bCs/>
          <w:sz w:val="20"/>
          <w:szCs w:val="20"/>
          <w:vertAlign w:val="subscript"/>
        </w:rPr>
        <w:t>0</w:t>
      </w:r>
      <w:r w:rsidR="00BE73C1" w:rsidRPr="006A136F">
        <w:rPr>
          <w:rFonts w:ascii="Times New Roman" w:hAnsi="Times New Roman" w:cs="Times New Roman"/>
          <w:b/>
          <w:bCs/>
          <w:sz w:val="20"/>
          <w:szCs w:val="20"/>
        </w:rPr>
        <w:t>-T</w:t>
      </w:r>
      <w:r w:rsidR="00BE73C1" w:rsidRPr="006A136F">
        <w:rPr>
          <w:rFonts w:ascii="Times New Roman" w:hAnsi="Times New Roman" w:cs="Times New Roman"/>
          <w:b/>
          <w:bCs/>
          <w:sz w:val="20"/>
          <w:szCs w:val="20"/>
          <w:vertAlign w:val="subscript"/>
        </w:rPr>
        <w:t>offset</w:t>
      </w:r>
      <w:r w:rsidR="00BE73C1" w:rsidRPr="006A136F">
        <w:rPr>
          <w:rFonts w:ascii="Times New Roman" w:hAnsi="Times New Roman" w:cs="Times New Roman" w:hint="eastAsia"/>
          <w:b/>
          <w:bCs/>
          <w:sz w:val="20"/>
          <w:szCs w:val="20"/>
          <w:vertAlign w:val="subscript"/>
          <w:lang w:eastAsia="zh-CN"/>
        </w:rPr>
        <w:t xml:space="preserve"> </w:t>
      </w:r>
      <w:r w:rsidR="00BE73C1" w:rsidRPr="006A136F">
        <w:rPr>
          <w:rFonts w:ascii="Times New Roman" w:hAnsi="Times New Roman" w:cs="Times New Roman" w:hint="eastAsia"/>
          <w:b/>
          <w:bCs/>
          <w:sz w:val="20"/>
          <w:szCs w:val="20"/>
          <w:lang w:eastAsia="zh-CN"/>
        </w:rPr>
        <w:t xml:space="preserve">, </w:t>
      </w:r>
      <w:r w:rsidR="00BE73C1" w:rsidRPr="006A136F">
        <w:rPr>
          <w:rFonts w:ascii="Times New Roman" w:hAnsi="Times New Roman" w:cs="Times New Roman"/>
          <w:b/>
          <w:bCs/>
          <w:sz w:val="20"/>
          <w:szCs w:val="20"/>
        </w:rPr>
        <w:t>UE determines</w:t>
      </w:r>
      <w:r w:rsidR="00BE73C1" w:rsidRPr="006A136F">
        <w:rPr>
          <w:rFonts w:ascii="Times New Roman" w:hAnsi="Times New Roman"/>
          <w:b/>
          <w:bCs/>
          <w:sz w:val="20"/>
          <w:szCs w:val="20"/>
        </w:rPr>
        <w:t xml:space="preserve"> how to </w:t>
      </w:r>
      <w:r w:rsidR="00BE73C1" w:rsidRPr="006A136F">
        <w:rPr>
          <w:rFonts w:ascii="Times New Roman" w:hAnsi="Times New Roman" w:cs="Times New Roman"/>
          <w:b/>
          <w:bCs/>
          <w:sz w:val="20"/>
          <w:szCs w:val="20"/>
        </w:rPr>
        <w:t>perform Tx switching, where T</w:t>
      </w:r>
      <w:r w:rsidR="00BE73C1" w:rsidRPr="006A136F">
        <w:rPr>
          <w:rFonts w:ascii="Times New Roman" w:hAnsi="Times New Roman" w:cs="Times New Roman"/>
          <w:b/>
          <w:bCs/>
          <w:sz w:val="20"/>
          <w:szCs w:val="20"/>
          <w:vertAlign w:val="subscript"/>
        </w:rPr>
        <w:t>0</w:t>
      </w:r>
      <w:r w:rsidR="00BE73C1" w:rsidRPr="006A136F">
        <w:rPr>
          <w:rFonts w:ascii="Times New Roman" w:hAnsi="Times New Roman" w:cs="Times New Roman"/>
          <w:b/>
          <w:bCs/>
          <w:sz w:val="20"/>
          <w:szCs w:val="20"/>
        </w:rPr>
        <w:t xml:space="preserve"> is the earlier UL transmission in the UL transmissions after Tx switching, </w:t>
      </w:r>
      <w:proofErr w:type="spellStart"/>
      <w:r w:rsidR="00BE73C1" w:rsidRPr="006A136F">
        <w:rPr>
          <w:rFonts w:ascii="Times New Roman" w:hAnsi="Times New Roman" w:cs="Times New Roman"/>
          <w:b/>
          <w:bCs/>
          <w:sz w:val="20"/>
          <w:szCs w:val="20"/>
        </w:rPr>
        <w:t>T</w:t>
      </w:r>
      <w:r w:rsidR="00BE73C1" w:rsidRPr="006A136F">
        <w:rPr>
          <w:rFonts w:ascii="Times New Roman" w:hAnsi="Times New Roman" w:cs="Times New Roman"/>
          <w:b/>
          <w:bCs/>
          <w:sz w:val="20"/>
          <w:szCs w:val="20"/>
          <w:vertAlign w:val="subscript"/>
        </w:rPr>
        <w:t>offset</w:t>
      </w:r>
      <w:proofErr w:type="spellEnd"/>
      <w:r w:rsidR="00BE73C1" w:rsidRPr="006A136F">
        <w:rPr>
          <w:rFonts w:ascii="Times New Roman" w:hAnsi="Times New Roman" w:cs="Times New Roman"/>
          <w:b/>
          <w:bCs/>
          <w:sz w:val="20"/>
          <w:szCs w:val="20"/>
        </w:rPr>
        <w:t xml:space="preserve"> is the UE processing procedure time defined for the uplink transmission triggering</w:t>
      </w:r>
      <w:r w:rsidR="00BE73C1" w:rsidRPr="006A136F">
        <w:rPr>
          <w:rFonts w:ascii="Times New Roman" w:hAnsi="Times New Roman" w:cs="Times New Roman" w:hint="eastAsia"/>
          <w:b/>
          <w:bCs/>
          <w:sz w:val="20"/>
          <w:szCs w:val="20"/>
          <w:lang w:eastAsia="zh-CN"/>
        </w:rPr>
        <w:t>.</w:t>
      </w:r>
      <w:bookmarkEnd w:id="10"/>
    </w:p>
    <w:p w14:paraId="171BA3A1" w14:textId="49E345B5" w:rsidR="00713A5D" w:rsidRPr="006A136F" w:rsidRDefault="00BA2099" w:rsidP="00B66E5F">
      <w:pPr>
        <w:pStyle w:val="a6"/>
        <w:jc w:val="both"/>
        <w:rPr>
          <w:rFonts w:ascii="Times New Roman" w:hAnsi="Times New Roman" w:cs="Times New Roman"/>
          <w:b/>
          <w:bCs/>
          <w:sz w:val="20"/>
          <w:szCs w:val="20"/>
        </w:rPr>
      </w:pPr>
      <w:bookmarkStart w:id="11" w:name="_Ref118747882"/>
      <w:r w:rsidRPr="006A136F">
        <w:rPr>
          <w:rFonts w:ascii="Times New Roman" w:hAnsi="Times New Roman" w:cs="Times New Roman"/>
          <w:b/>
          <w:bCs/>
          <w:sz w:val="20"/>
          <w:szCs w:val="20"/>
        </w:rPr>
        <w:t xml:space="preserve">Proposal </w:t>
      </w:r>
      <w:r w:rsidRPr="006A136F">
        <w:rPr>
          <w:rFonts w:ascii="Times New Roman" w:hAnsi="Times New Roman" w:cs="Times New Roman"/>
          <w:b/>
          <w:bCs/>
          <w:sz w:val="20"/>
          <w:szCs w:val="20"/>
        </w:rPr>
        <w:fldChar w:fldCharType="begin"/>
      </w:r>
      <w:r w:rsidRPr="006A136F">
        <w:rPr>
          <w:rFonts w:ascii="Times New Roman" w:hAnsi="Times New Roman" w:cs="Times New Roman"/>
          <w:b/>
          <w:bCs/>
          <w:sz w:val="20"/>
          <w:szCs w:val="20"/>
        </w:rPr>
        <w:instrText xml:space="preserve"> SEQ Proposal \* ARABIC </w:instrText>
      </w:r>
      <w:r w:rsidRPr="006A136F">
        <w:rPr>
          <w:rFonts w:ascii="Times New Roman" w:hAnsi="Times New Roman" w:cs="Times New Roman"/>
          <w:b/>
          <w:bCs/>
          <w:sz w:val="20"/>
          <w:szCs w:val="20"/>
        </w:rPr>
        <w:fldChar w:fldCharType="separate"/>
      </w:r>
      <w:r w:rsidR="00767C9F" w:rsidRPr="006A136F">
        <w:rPr>
          <w:rFonts w:ascii="Times New Roman" w:hAnsi="Times New Roman" w:cs="Times New Roman"/>
          <w:b/>
          <w:bCs/>
          <w:noProof/>
          <w:sz w:val="20"/>
          <w:szCs w:val="20"/>
        </w:rPr>
        <w:t>4</w:t>
      </w:r>
      <w:r w:rsidRPr="006A136F">
        <w:rPr>
          <w:rFonts w:ascii="Times New Roman" w:hAnsi="Times New Roman" w:cs="Times New Roman"/>
          <w:b/>
          <w:bCs/>
          <w:sz w:val="20"/>
          <w:szCs w:val="20"/>
        </w:rPr>
        <w:fldChar w:fldCharType="end"/>
      </w:r>
      <w:r w:rsidRPr="006A136F">
        <w:rPr>
          <w:rFonts w:ascii="Times New Roman" w:hAnsi="Times New Roman" w:cs="Times New Roman"/>
          <w:b/>
          <w:bCs/>
          <w:sz w:val="20"/>
          <w:szCs w:val="20"/>
        </w:rPr>
        <w:t>:</w:t>
      </w:r>
      <w:r w:rsidR="00713A5D" w:rsidRPr="006A136F">
        <w:rPr>
          <w:rFonts w:ascii="Times New Roman" w:hAnsi="Times New Roman" w:cs="Times New Roman"/>
          <w:b/>
          <w:bCs/>
          <w:sz w:val="20"/>
          <w:szCs w:val="20"/>
        </w:rPr>
        <w:t xml:space="preserve"> </w:t>
      </w:r>
      <w:r w:rsidR="00EC5403" w:rsidRPr="006A136F">
        <w:rPr>
          <w:rFonts w:ascii="Times New Roman" w:hAnsi="Times New Roman" w:cs="Times New Roman"/>
          <w:b/>
          <w:bCs/>
          <w:sz w:val="20"/>
          <w:szCs w:val="20"/>
        </w:rPr>
        <w:t xml:space="preserve">To determine the </w:t>
      </w:r>
      <w:proofErr w:type="spellStart"/>
      <w:r w:rsidR="00EC5403" w:rsidRPr="006A136F">
        <w:rPr>
          <w:rFonts w:ascii="Times New Roman" w:hAnsi="Times New Roman" w:cs="Times New Roman"/>
          <w:b/>
          <w:bCs/>
          <w:sz w:val="20"/>
          <w:szCs w:val="20"/>
        </w:rPr>
        <w:t>T</w:t>
      </w:r>
      <w:r w:rsidR="00EC5403" w:rsidRPr="006A136F">
        <w:rPr>
          <w:rFonts w:ascii="Times New Roman" w:hAnsi="Times New Roman" w:cs="Times New Roman"/>
          <w:b/>
          <w:bCs/>
          <w:sz w:val="20"/>
          <w:szCs w:val="20"/>
          <w:vertAlign w:val="subscript"/>
        </w:rPr>
        <w:t>offset</w:t>
      </w:r>
      <w:proofErr w:type="spellEnd"/>
      <w:r w:rsidR="00506116" w:rsidRPr="006A136F">
        <w:rPr>
          <w:rFonts w:ascii="Times New Roman" w:hAnsi="Times New Roman" w:cs="Times New Roman"/>
          <w:b/>
          <w:bCs/>
          <w:sz w:val="20"/>
          <w:szCs w:val="20"/>
        </w:rPr>
        <w:t xml:space="preserve"> which is composed </w:t>
      </w:r>
      <w:r w:rsidR="00B66E5F" w:rsidRPr="006A136F">
        <w:rPr>
          <w:rFonts w:ascii="Times New Roman" w:hAnsi="Times New Roman" w:cs="Times New Roman"/>
          <w:b/>
          <w:bCs/>
          <w:sz w:val="20"/>
          <w:szCs w:val="20"/>
        </w:rPr>
        <w:t>of</w:t>
      </w:r>
      <w:r w:rsidR="00EC5403" w:rsidRPr="006A136F">
        <w:rPr>
          <w:rFonts w:ascii="Times New Roman" w:hAnsi="Times New Roman" w:cs="Times New Roman"/>
          <w:b/>
          <w:bCs/>
          <w:sz w:val="20"/>
          <w:szCs w:val="20"/>
        </w:rPr>
        <w:t xml:space="preserve"> </w:t>
      </w:r>
      <w:r w:rsidR="00506116" w:rsidRPr="006A136F">
        <w:rPr>
          <w:rFonts w:ascii="Times New Roman" w:eastAsia="宋体" w:hAnsi="Times New Roman"/>
          <w:b/>
          <w:bCs/>
          <w:i/>
          <w:sz w:val="20"/>
          <w:szCs w:val="20"/>
          <w:lang w:val="x-none"/>
        </w:rPr>
        <w:t>N</w:t>
      </w:r>
      <w:r w:rsidR="00506116" w:rsidRPr="006A136F">
        <w:rPr>
          <w:rFonts w:ascii="Times New Roman" w:eastAsia="宋体" w:hAnsi="Times New Roman"/>
          <w:b/>
          <w:bCs/>
          <w:i/>
          <w:sz w:val="20"/>
          <w:szCs w:val="20"/>
          <w:vertAlign w:val="subscript"/>
          <w:lang w:val="x-none"/>
        </w:rPr>
        <w:t xml:space="preserve">2  </w:t>
      </w:r>
      <w:r w:rsidR="00506116" w:rsidRPr="006A136F">
        <w:rPr>
          <w:rFonts w:ascii="Times New Roman" w:hAnsi="Times New Roman"/>
          <w:b/>
          <w:bCs/>
          <w:iCs/>
          <w:sz w:val="20"/>
          <w:szCs w:val="20"/>
          <w:lang w:val="x-none" w:eastAsia="zh-CN"/>
        </w:rPr>
        <w:t xml:space="preserve">and </w:t>
      </w:r>
      <w:r w:rsidR="00506116" w:rsidRPr="006A136F">
        <w:rPr>
          <w:rFonts w:ascii="Times New Roman" w:eastAsia="宋体" w:hAnsi="Times New Roman"/>
          <w:b/>
          <w:bCs/>
          <w:i/>
          <w:position w:val="-12"/>
          <w:sz w:val="20"/>
          <w:szCs w:val="20"/>
          <w:lang w:val="en-AU"/>
        </w:rPr>
        <w:object w:dxaOrig="420" w:dyaOrig="360" w14:anchorId="70DCE73E">
          <v:shape id="_x0000_i1030" type="#_x0000_t75" style="width:20.4pt;height:18.25pt" o:ole="">
            <v:imagedata r:id="rId12" o:title=""/>
          </v:shape>
          <o:OLEObject Type="Embed" ProgID="Equation.DSMT4" ShapeID="_x0000_i1030" DrawAspect="Content" ObjectID="_1738174466" r:id="rId18"/>
        </w:object>
      </w:r>
      <w:r w:rsidR="00506116" w:rsidRPr="006A136F">
        <w:rPr>
          <w:rFonts w:ascii="Times New Roman" w:eastAsia="宋体" w:hAnsi="Times New Roman"/>
          <w:b/>
          <w:bCs/>
          <w:i/>
          <w:sz w:val="20"/>
          <w:szCs w:val="20"/>
          <w:lang w:val="en-AU"/>
        </w:rPr>
        <w:t xml:space="preserve">, </w:t>
      </w:r>
      <w:r w:rsidR="00C5594F" w:rsidRPr="006A136F">
        <w:rPr>
          <w:rFonts w:ascii="Times New Roman" w:hAnsi="Times New Roman" w:hint="eastAsia"/>
          <w:b/>
          <w:bCs/>
          <w:sz w:val="20"/>
          <w:szCs w:val="20"/>
          <w:lang w:eastAsia="zh-CN"/>
        </w:rPr>
        <w:t>t</w:t>
      </w:r>
      <w:r w:rsidR="00C5594F" w:rsidRPr="006A136F">
        <w:rPr>
          <w:rFonts w:ascii="Times New Roman" w:hAnsi="Times New Roman"/>
          <w:b/>
          <w:bCs/>
          <w:sz w:val="20"/>
          <w:szCs w:val="20"/>
        </w:rPr>
        <w:t xml:space="preserve">he minimum SCS among the downlink carriers where DCI triggers the UL transmission for Tx switching is used as </w:t>
      </w:r>
      <w:r w:rsidR="00C5594F" w:rsidRPr="006A136F">
        <w:rPr>
          <w:rFonts w:ascii="Times New Roman" w:eastAsia="宋体" w:hAnsi="Times New Roman"/>
          <w:b/>
          <w:bCs/>
          <w:i/>
          <w:sz w:val="20"/>
          <w:szCs w:val="20"/>
          <w:lang w:val="en-AU"/>
        </w:rPr>
        <w:t>µ</w:t>
      </w:r>
      <w:r w:rsidR="00C5594F" w:rsidRPr="006A136F">
        <w:rPr>
          <w:rFonts w:ascii="Times New Roman" w:eastAsia="宋体" w:hAnsi="Times New Roman"/>
          <w:b/>
          <w:bCs/>
          <w:i/>
          <w:sz w:val="20"/>
          <w:szCs w:val="20"/>
          <w:vertAlign w:val="subscript"/>
          <w:lang w:val="en-AU"/>
        </w:rPr>
        <w:t>DL</w:t>
      </w:r>
      <w:r w:rsidR="00C5594F" w:rsidRPr="006A136F">
        <w:rPr>
          <w:rFonts w:ascii="Times New Roman" w:hAnsi="Times New Roman"/>
          <w:b/>
          <w:bCs/>
          <w:sz w:val="20"/>
          <w:szCs w:val="20"/>
        </w:rPr>
        <w:t xml:space="preserve"> and the minimum SCS among the UL carriers after Tx switching is used as </w:t>
      </w:r>
      <w:r w:rsidR="00C5594F" w:rsidRPr="006A136F">
        <w:rPr>
          <w:rFonts w:ascii="Times New Roman" w:eastAsia="宋体" w:hAnsi="Times New Roman"/>
          <w:b/>
          <w:bCs/>
          <w:i/>
          <w:sz w:val="20"/>
          <w:szCs w:val="20"/>
          <w:lang w:val="en-AU"/>
        </w:rPr>
        <w:t>µ</w:t>
      </w:r>
      <w:r w:rsidR="00C5594F" w:rsidRPr="006A136F">
        <w:rPr>
          <w:rFonts w:ascii="Times New Roman" w:eastAsia="宋体" w:hAnsi="Times New Roman"/>
          <w:b/>
          <w:bCs/>
          <w:i/>
          <w:sz w:val="20"/>
          <w:szCs w:val="20"/>
          <w:vertAlign w:val="subscript"/>
          <w:lang w:val="en-AU"/>
        </w:rPr>
        <w:t xml:space="preserve">UL </w:t>
      </w:r>
      <w:r w:rsidR="00C5594F" w:rsidRPr="006A136F">
        <w:rPr>
          <w:rFonts w:ascii="Times New Roman" w:hAnsi="Times New Roman"/>
          <w:b/>
          <w:bCs/>
          <w:sz w:val="20"/>
          <w:szCs w:val="20"/>
          <w:lang w:val="en-AU"/>
        </w:rPr>
        <w:t xml:space="preserve">to determine </w:t>
      </w:r>
      <w:r w:rsidR="00C5594F" w:rsidRPr="006A136F">
        <w:rPr>
          <w:rFonts w:ascii="Times New Roman" w:eastAsia="宋体" w:hAnsi="Times New Roman"/>
          <w:b/>
          <w:bCs/>
          <w:i/>
          <w:sz w:val="20"/>
          <w:szCs w:val="20"/>
          <w:lang w:val="x-none"/>
        </w:rPr>
        <w:t>N</w:t>
      </w:r>
      <w:r w:rsidR="00C5594F" w:rsidRPr="006A136F">
        <w:rPr>
          <w:rFonts w:ascii="Times New Roman" w:eastAsia="宋体" w:hAnsi="Times New Roman"/>
          <w:b/>
          <w:bCs/>
          <w:i/>
          <w:sz w:val="20"/>
          <w:szCs w:val="20"/>
          <w:vertAlign w:val="subscript"/>
          <w:lang w:val="x-none"/>
        </w:rPr>
        <w:t>2</w:t>
      </w:r>
      <w:r w:rsidR="00C5594F" w:rsidRPr="006A136F">
        <w:rPr>
          <w:rFonts w:ascii="Times New Roman" w:hAnsi="Times New Roman"/>
          <w:b/>
          <w:bCs/>
          <w:sz w:val="20"/>
          <w:szCs w:val="20"/>
        </w:rPr>
        <w:t>,</w:t>
      </w:r>
      <w:r w:rsidR="00C5594F" w:rsidRPr="006A136F">
        <w:rPr>
          <w:rFonts w:ascii="Times New Roman" w:eastAsia="宋体" w:hAnsi="Times New Roman"/>
          <w:b/>
          <w:bCs/>
          <w:i/>
          <w:sz w:val="20"/>
          <w:szCs w:val="20"/>
          <w:vertAlign w:val="subscript"/>
          <w:lang w:val="x-none"/>
        </w:rPr>
        <w:t xml:space="preserve"> </w:t>
      </w:r>
      <w:r w:rsidR="006A136F">
        <w:rPr>
          <w:rFonts w:ascii="Times New Roman" w:eastAsia="宋体" w:hAnsi="Times New Roman"/>
          <w:b/>
          <w:bCs/>
          <w:i/>
          <w:sz w:val="20"/>
          <w:szCs w:val="20"/>
          <w:vertAlign w:val="subscript"/>
          <w:lang w:val="x-none"/>
        </w:rPr>
        <w:t xml:space="preserve"> </w:t>
      </w:r>
      <w:r w:rsidR="00C5594F" w:rsidRPr="006A136F">
        <w:rPr>
          <w:rFonts w:ascii="Times New Roman" w:hAnsi="Times New Roman"/>
          <w:b/>
          <w:bCs/>
          <w:iCs/>
          <w:sz w:val="20"/>
          <w:szCs w:val="20"/>
          <w:lang w:val="x-none" w:eastAsia="zh-CN"/>
        </w:rPr>
        <w:t>additionally,</w:t>
      </w:r>
      <w:r w:rsidR="00C5594F" w:rsidRPr="006A136F">
        <w:rPr>
          <w:rFonts w:ascii="Times New Roman" w:hAnsi="Times New Roman"/>
          <w:b/>
          <w:bCs/>
          <w:sz w:val="20"/>
          <w:szCs w:val="20"/>
        </w:rPr>
        <w:t xml:space="preserve"> the minimum SCS among the UL carriers involved in Tx switching is used as</w:t>
      </w:r>
      <w:r w:rsidR="005014EB">
        <w:rPr>
          <w:rFonts w:ascii="Times New Roman" w:hAnsi="Times New Roman"/>
          <w:b/>
          <w:bCs/>
          <w:sz w:val="20"/>
          <w:szCs w:val="20"/>
        </w:rPr>
        <w:t xml:space="preserve"> </w:t>
      </w:r>
      <w:r w:rsidR="005014EB" w:rsidRPr="005014EB">
        <w:rPr>
          <w:rFonts w:ascii="Times New Roman" w:eastAsia="宋体" w:hAnsi="Times New Roman"/>
          <w:b/>
          <w:bCs/>
          <w:i/>
          <w:szCs w:val="20"/>
          <w:lang w:val="en-AU"/>
        </w:rPr>
        <w:t>µ</w:t>
      </w:r>
      <w:r w:rsidR="005014EB" w:rsidRPr="005014EB">
        <w:rPr>
          <w:rFonts w:ascii="Times New Roman" w:eastAsia="宋体" w:hAnsi="Times New Roman"/>
          <w:b/>
          <w:bCs/>
          <w:i/>
          <w:szCs w:val="20"/>
          <w:vertAlign w:val="subscript"/>
          <w:lang w:val="en-AU"/>
        </w:rPr>
        <w:t xml:space="preserve">UL </w:t>
      </w:r>
      <w:r w:rsidR="005014EB" w:rsidRPr="005014EB">
        <w:rPr>
          <w:rFonts w:ascii="Times New Roman" w:hAnsi="Times New Roman"/>
          <w:b/>
          <w:bCs/>
          <w:szCs w:val="20"/>
          <w:lang w:val="en-AU"/>
        </w:rPr>
        <w:t>to determine</w:t>
      </w:r>
      <w:r w:rsidR="00C5594F" w:rsidRPr="005014EB">
        <w:rPr>
          <w:rFonts w:ascii="Times New Roman" w:hAnsi="Times New Roman"/>
          <w:b/>
          <w:bCs/>
          <w:iCs/>
          <w:sz w:val="20"/>
          <w:szCs w:val="20"/>
          <w:lang w:val="x-none" w:eastAsia="zh-CN"/>
        </w:rPr>
        <w:t xml:space="preserve"> </w:t>
      </w:r>
      <w:r w:rsidR="00C5594F" w:rsidRPr="005014EB">
        <w:rPr>
          <w:rFonts w:ascii="Times New Roman" w:eastAsia="宋体" w:hAnsi="Times New Roman"/>
          <w:b/>
          <w:bCs/>
          <w:i/>
          <w:position w:val="-12"/>
          <w:sz w:val="20"/>
          <w:szCs w:val="20"/>
          <w:lang w:val="en-AU"/>
        </w:rPr>
        <w:object w:dxaOrig="420" w:dyaOrig="360" w14:anchorId="587F6F96">
          <v:shape id="_x0000_i1031" type="#_x0000_t75" style="width:20.4pt;height:18.25pt" o:ole="">
            <v:imagedata r:id="rId12" o:title=""/>
          </v:shape>
          <o:OLEObject Type="Embed" ProgID="Equation.DSMT4" ShapeID="_x0000_i1031" DrawAspect="Content" ObjectID="_1738174467" r:id="rId19"/>
        </w:object>
      </w:r>
      <w:r w:rsidR="00C5594F" w:rsidRPr="005014EB">
        <w:rPr>
          <w:rFonts w:ascii="Times New Roman" w:eastAsia="宋体" w:hAnsi="Times New Roman"/>
          <w:b/>
          <w:bCs/>
          <w:iCs/>
          <w:sz w:val="20"/>
          <w:szCs w:val="20"/>
          <w:lang w:val="en-AU"/>
        </w:rPr>
        <w:t>.</w:t>
      </w:r>
    </w:p>
    <w:bookmarkEnd w:id="11"/>
    <w:p w14:paraId="1F262CD2" w14:textId="36602F51" w:rsidR="00A8467B" w:rsidRDefault="00A8467B" w:rsidP="00A8467B">
      <w:pPr>
        <w:keepNext/>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Conclusion</w:t>
      </w:r>
    </w:p>
    <w:p w14:paraId="3D9A5DC9" w14:textId="096D60AB" w:rsidR="004C4E40" w:rsidRPr="00767C9F" w:rsidRDefault="004C4E40" w:rsidP="00767C9F">
      <w:pPr>
        <w:rPr>
          <w:rFonts w:ascii="Times New Roman" w:eastAsia="宋体" w:hAnsi="Times New Roman"/>
          <w:szCs w:val="20"/>
          <w:lang w:eastAsia="zh-CN"/>
        </w:rPr>
      </w:pPr>
      <w:r w:rsidRPr="00767C9F">
        <w:rPr>
          <w:rFonts w:ascii="Times New Roman" w:eastAsia="宋体" w:hAnsi="Times New Roman"/>
          <w:szCs w:val="20"/>
          <w:lang w:eastAsia="zh-CN"/>
        </w:rPr>
        <w:t xml:space="preserve">In this contribution, we </w:t>
      </w:r>
      <w:r w:rsidR="001237A5">
        <w:rPr>
          <w:rFonts w:ascii="Times New Roman" w:eastAsia="宋体" w:hAnsi="Times New Roman"/>
          <w:szCs w:val="20"/>
          <w:lang w:eastAsia="zh-CN"/>
        </w:rPr>
        <w:t xml:space="preserve">discuss </w:t>
      </w:r>
      <w:r w:rsidR="001237A5">
        <w:rPr>
          <w:rFonts w:ascii="Times New Roman" w:eastAsiaTheme="minorEastAsia" w:hAnsi="Times New Roman"/>
          <w:szCs w:val="20"/>
          <w:lang w:eastAsia="zh-CN"/>
        </w:rPr>
        <w:t>some remaining issues of</w:t>
      </w:r>
      <w:r w:rsidR="00CC3345" w:rsidRPr="00767C9F">
        <w:rPr>
          <w:rFonts w:ascii="Times New Roman" w:eastAsia="宋体" w:hAnsi="Times New Roman"/>
          <w:szCs w:val="20"/>
          <w:lang w:eastAsia="zh-CN"/>
        </w:rPr>
        <w:t xml:space="preserve"> </w:t>
      </w:r>
      <w:r w:rsidR="001237A5">
        <w:rPr>
          <w:rFonts w:ascii="Times New Roman" w:eastAsia="宋体" w:hAnsi="Times New Roman"/>
          <w:szCs w:val="20"/>
          <w:lang w:eastAsia="zh-CN"/>
        </w:rPr>
        <w:t>Tx switching</w:t>
      </w:r>
      <w:r w:rsidRPr="00767C9F">
        <w:rPr>
          <w:rFonts w:ascii="Times New Roman" w:eastAsia="宋体" w:hAnsi="Times New Roman"/>
          <w:szCs w:val="20"/>
          <w:lang w:eastAsia="zh-CN"/>
        </w:rPr>
        <w:t xml:space="preserve"> and have the following proposals:</w:t>
      </w:r>
    </w:p>
    <w:p w14:paraId="59DD6929" w14:textId="476C77AF" w:rsidR="006A136F" w:rsidRPr="006A136F" w:rsidRDefault="00BA2099" w:rsidP="00767C9F">
      <w:pPr>
        <w:pStyle w:val="a0"/>
        <w:jc w:val="both"/>
        <w:rPr>
          <w:rFonts w:ascii="Times New Roman" w:hAnsi="Times New Roman"/>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_Ref118708045 \h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6A136F" w:rsidRPr="006A136F">
        <w:rPr>
          <w:rFonts w:ascii="Times New Roman" w:hAnsi="Times New Roman"/>
          <w:b/>
          <w:bCs/>
          <w:szCs w:val="20"/>
        </w:rPr>
        <w:t xml:space="preserve">Proposal </w:t>
      </w:r>
      <w:r w:rsidR="006A136F" w:rsidRPr="006A136F">
        <w:rPr>
          <w:rFonts w:ascii="Times New Roman" w:hAnsi="Times New Roman"/>
          <w:b/>
          <w:bCs/>
          <w:noProof/>
          <w:szCs w:val="20"/>
        </w:rPr>
        <w:t>1</w:t>
      </w:r>
      <w:r w:rsidR="006A136F" w:rsidRPr="006A136F">
        <w:rPr>
          <w:rFonts w:ascii="Times New Roman" w:hAnsi="Times New Roman"/>
          <w:b/>
          <w:bCs/>
          <w:szCs w:val="20"/>
        </w:rPr>
        <w:t>: Reg</w:t>
      </w:r>
      <w:r w:rsidR="006A136F" w:rsidRPr="006A136F">
        <w:rPr>
          <w:rFonts w:ascii="Times New Roman" w:hAnsi="Times New Roman" w:hint="eastAsia"/>
          <w:b/>
          <w:bCs/>
          <w:szCs w:val="20"/>
        </w:rPr>
        <w:t>arding</w:t>
      </w:r>
      <w:r w:rsidR="006A136F" w:rsidRPr="006A136F">
        <w:rPr>
          <w:rFonts w:ascii="Times New Roman" w:hAnsi="Times New Roman"/>
          <w:b/>
          <w:bCs/>
          <w:szCs w:val="20"/>
        </w:rPr>
        <w:t xml:space="preserve"> the solution for the ambiguity issue on switching period location, Alt.1 or Alt.4-rev</w:t>
      </w:r>
      <w:r w:rsidR="006A136F" w:rsidRPr="006A136F">
        <w:rPr>
          <w:rFonts w:ascii="Times New Roman" w:hAnsi="Times New Roman"/>
          <w:b/>
          <w:bCs/>
          <w:szCs w:val="20"/>
          <w:lang w:eastAsia="zh-CN"/>
        </w:rPr>
        <w:t xml:space="preserve"> </w:t>
      </w:r>
      <w:r w:rsidR="006A136F" w:rsidRPr="006A136F">
        <w:rPr>
          <w:rFonts w:ascii="Times New Roman" w:hAnsi="Times New Roman" w:hint="eastAsia"/>
          <w:b/>
          <w:bCs/>
          <w:szCs w:val="20"/>
          <w:lang w:eastAsia="zh-CN"/>
        </w:rPr>
        <w:t>i</w:t>
      </w:r>
      <w:r w:rsidR="006A136F" w:rsidRPr="006A136F">
        <w:rPr>
          <w:rFonts w:ascii="Times New Roman" w:hAnsi="Times New Roman"/>
          <w:b/>
          <w:bCs/>
          <w:szCs w:val="20"/>
          <w:lang w:eastAsia="zh-CN"/>
        </w:rPr>
        <w:t>s supported</w:t>
      </w:r>
      <w:r w:rsidR="006A136F" w:rsidRPr="006A136F">
        <w:rPr>
          <w:rFonts w:ascii="Times New Roman" w:hAnsi="Times New Roman"/>
          <w:b/>
          <w:bCs/>
          <w:szCs w:val="20"/>
        </w:rPr>
        <w:t xml:space="preserve">. </w:t>
      </w:r>
      <w:r w:rsidRPr="00F75E09">
        <w:rPr>
          <w:rFonts w:ascii="Times New Roman" w:eastAsiaTheme="minorEastAsia" w:hAnsi="Times New Roman"/>
          <w:szCs w:val="20"/>
          <w:lang w:eastAsia="zh-CN"/>
        </w:rPr>
        <w:fldChar w:fldCharType="end"/>
      </w:r>
      <w:r w:rsidR="00F75E09" w:rsidRPr="00F75E09">
        <w:rPr>
          <w:rFonts w:ascii="Times New Roman" w:hAnsi="Times New Roman"/>
          <w:szCs w:val="20"/>
          <w:lang w:eastAsia="zh-CN"/>
        </w:rPr>
        <w:fldChar w:fldCharType="begin"/>
      </w:r>
      <w:r w:rsidR="00F75E09" w:rsidRPr="00F75E09">
        <w:rPr>
          <w:rFonts w:ascii="Times New Roman" w:eastAsiaTheme="minorEastAsia" w:hAnsi="Times New Roman"/>
          <w:szCs w:val="20"/>
          <w:lang w:eastAsia="zh-CN"/>
        </w:rPr>
        <w:instrText xml:space="preserve"> REF _Ref118747881 \h  \* MERGEFORMAT </w:instrText>
      </w:r>
      <w:r w:rsidR="00F75E09" w:rsidRPr="00F75E09">
        <w:rPr>
          <w:rFonts w:ascii="Times New Roman" w:hAnsi="Times New Roman"/>
          <w:szCs w:val="20"/>
          <w:lang w:eastAsia="zh-CN"/>
        </w:rPr>
      </w:r>
      <w:r w:rsidR="00F75E09" w:rsidRPr="00F75E09">
        <w:rPr>
          <w:rFonts w:ascii="Times New Roman" w:hAnsi="Times New Roman"/>
          <w:szCs w:val="20"/>
          <w:lang w:eastAsia="zh-CN"/>
        </w:rPr>
        <w:fldChar w:fldCharType="separate"/>
      </w:r>
    </w:p>
    <w:p w14:paraId="328C0EB9" w14:textId="77777777" w:rsidR="006A136F" w:rsidRPr="006A136F" w:rsidRDefault="006A136F" w:rsidP="00B66E5F">
      <w:pPr>
        <w:pStyle w:val="a6"/>
        <w:jc w:val="both"/>
        <w:rPr>
          <w:sz w:val="20"/>
          <w:szCs w:val="20"/>
        </w:rPr>
      </w:pPr>
      <w:r w:rsidRPr="006A136F">
        <w:rPr>
          <w:rFonts w:ascii="Times New Roman" w:hAnsi="Times New Roman" w:cs="Times New Roman"/>
          <w:b/>
          <w:bCs/>
          <w:sz w:val="20"/>
          <w:szCs w:val="20"/>
        </w:rPr>
        <w:t xml:space="preserve">Proposal </w:t>
      </w:r>
      <w:r w:rsidRPr="006A136F">
        <w:rPr>
          <w:rFonts w:ascii="Times New Roman" w:hAnsi="Times New Roman" w:cs="Times New Roman"/>
          <w:b/>
          <w:bCs/>
          <w:noProof/>
          <w:sz w:val="20"/>
          <w:szCs w:val="20"/>
        </w:rPr>
        <w:t>2</w:t>
      </w:r>
      <w:r w:rsidRPr="006A136F">
        <w:rPr>
          <w:rFonts w:ascii="Times New Roman" w:hAnsi="Times New Roman" w:cs="Times New Roman"/>
          <w:b/>
          <w:bCs/>
          <w:sz w:val="20"/>
          <w:szCs w:val="20"/>
        </w:rPr>
        <w:t xml:space="preserve">: </w:t>
      </w:r>
      <w:r>
        <w:rPr>
          <w:rFonts w:ascii="Times New Roman" w:hAnsi="Times New Roman" w:hint="eastAsia"/>
          <w:b/>
          <w:bCs/>
          <w:sz w:val="20"/>
          <w:szCs w:val="20"/>
          <w:lang w:eastAsia="zh-CN"/>
        </w:rPr>
        <w:t>W</w:t>
      </w:r>
      <w:r w:rsidRPr="006A136F">
        <w:rPr>
          <w:rFonts w:ascii="Times New Roman" w:hAnsi="Times New Roman"/>
          <w:b/>
          <w:bCs/>
          <w:sz w:val="20"/>
          <w:szCs w:val="20"/>
          <w:lang w:eastAsia="zh-CN"/>
        </w:rPr>
        <w:t xml:space="preserve">hen </w:t>
      </w:r>
      <w:r w:rsidRPr="006A136F">
        <w:rPr>
          <w:rFonts w:ascii="Times New Roman" w:hAnsi="Times New Roman" w:cs="Times New Roman"/>
          <w:b/>
          <w:bCs/>
          <w:sz w:val="20"/>
          <w:szCs w:val="20"/>
        </w:rPr>
        <w:t>two Tx chains are switched between two different band pairs</w:t>
      </w:r>
      <w:r w:rsidRPr="006A136F">
        <w:rPr>
          <w:rFonts w:ascii="Times New Roman" w:hAnsi="Times New Roman"/>
          <w:b/>
          <w:bCs/>
          <w:sz w:val="20"/>
          <w:szCs w:val="20"/>
          <w:lang w:eastAsia="zh-CN"/>
        </w:rPr>
        <w:t xml:space="preserve"> </w:t>
      </w:r>
      <w:r w:rsidRPr="006A136F">
        <w:rPr>
          <w:rFonts w:ascii="Times New Roman" w:hAnsi="Times New Roman" w:cs="Times New Roman"/>
          <w:b/>
          <w:bCs/>
          <w:sz w:val="20"/>
          <w:szCs w:val="20"/>
          <w:lang w:eastAsia="zh-CN"/>
        </w:rPr>
        <w:t xml:space="preserve">and </w:t>
      </w:r>
      <w:r w:rsidRPr="006A136F">
        <w:rPr>
          <w:rFonts w:ascii="Times New Roman" w:hAnsi="Times New Roman" w:cs="Times New Roman"/>
          <w:b/>
          <w:bCs/>
          <w:sz w:val="20"/>
          <w:szCs w:val="20"/>
        </w:rPr>
        <w:t xml:space="preserve">the two UL transmissions after Tx switching are at least partially overlapped in time domain, </w:t>
      </w:r>
      <w:r w:rsidRPr="006A136F">
        <w:rPr>
          <w:rFonts w:ascii="Times New Roman" w:hAnsi="Times New Roman"/>
          <w:b/>
          <w:bCs/>
          <w:sz w:val="20"/>
          <w:szCs w:val="20"/>
          <w:lang w:eastAsia="zh-CN"/>
        </w:rPr>
        <w:t xml:space="preserve">UE </w:t>
      </w:r>
      <w:r w:rsidRPr="006A136F">
        <w:rPr>
          <w:rFonts w:ascii="Times New Roman" w:hAnsi="Times New Roman" w:hint="eastAsia"/>
          <w:b/>
          <w:bCs/>
          <w:sz w:val="20"/>
          <w:szCs w:val="20"/>
          <w:lang w:eastAsia="zh-CN"/>
        </w:rPr>
        <w:t>should</w:t>
      </w:r>
      <w:r w:rsidRPr="006A136F">
        <w:rPr>
          <w:rFonts w:ascii="Times New Roman" w:hAnsi="Times New Roman"/>
          <w:b/>
          <w:bCs/>
          <w:sz w:val="20"/>
          <w:szCs w:val="20"/>
          <w:lang w:eastAsia="zh-CN"/>
        </w:rPr>
        <w:t xml:space="preserve"> perform “one Rel-18 Tx switching” only</w:t>
      </w:r>
      <w:r w:rsidRPr="006A136F">
        <w:rPr>
          <w:rFonts w:ascii="Times New Roman" w:hAnsi="Times New Roman" w:cs="Times New Roman"/>
          <w:b/>
          <w:bCs/>
          <w:sz w:val="20"/>
          <w:szCs w:val="20"/>
        </w:rPr>
        <w:t>.</w:t>
      </w:r>
    </w:p>
    <w:p w14:paraId="2F9B69B0" w14:textId="1A02EE4F" w:rsidR="00F75E09" w:rsidRPr="00F75E09" w:rsidRDefault="006A136F" w:rsidP="00767C9F">
      <w:pPr>
        <w:pStyle w:val="a0"/>
        <w:jc w:val="both"/>
        <w:rPr>
          <w:rFonts w:ascii="Times New Roman" w:eastAsiaTheme="minorEastAsia" w:hAnsi="Times New Roman"/>
          <w:szCs w:val="20"/>
          <w:lang w:eastAsia="zh-CN"/>
        </w:rPr>
      </w:pPr>
      <w:r w:rsidRPr="006A136F">
        <w:rPr>
          <w:rFonts w:ascii="Times New Roman" w:hAnsi="Times New Roman"/>
          <w:b/>
          <w:bCs/>
          <w:szCs w:val="20"/>
        </w:rPr>
        <w:t xml:space="preserve">Proposal </w:t>
      </w:r>
      <w:r w:rsidRPr="006A136F">
        <w:rPr>
          <w:rFonts w:ascii="Times New Roman" w:hAnsi="Times New Roman"/>
          <w:b/>
          <w:bCs/>
          <w:noProof/>
          <w:szCs w:val="20"/>
        </w:rPr>
        <w:t>3</w:t>
      </w:r>
      <w:r w:rsidRPr="006A136F">
        <w:rPr>
          <w:rFonts w:ascii="Times New Roman" w:hAnsi="Times New Roman"/>
          <w:b/>
          <w:bCs/>
          <w:szCs w:val="20"/>
        </w:rPr>
        <w:t xml:space="preserve">: When two Tx chains are triggered to switch between two different band pairs, </w:t>
      </w:r>
      <w:r w:rsidRPr="006A136F">
        <w:rPr>
          <w:rFonts w:ascii="Times New Roman" w:hAnsi="Times New Roman"/>
          <w:b/>
          <w:bCs/>
          <w:szCs w:val="20"/>
          <w:lang w:eastAsia="zh-CN"/>
        </w:rPr>
        <w:t xml:space="preserve">and </w:t>
      </w:r>
      <w:r w:rsidRPr="006A136F">
        <w:rPr>
          <w:rFonts w:ascii="Times New Roman" w:hAnsi="Times New Roman"/>
          <w:b/>
          <w:bCs/>
          <w:szCs w:val="20"/>
        </w:rPr>
        <w:t>the two UL transmissions after Tx switching are at least partially overlapped in time domain, based on grants that are received by UE before T</w:t>
      </w:r>
      <w:r w:rsidRPr="006A136F">
        <w:rPr>
          <w:rFonts w:ascii="Times New Roman" w:hAnsi="Times New Roman"/>
          <w:b/>
          <w:bCs/>
          <w:szCs w:val="20"/>
          <w:vertAlign w:val="subscript"/>
        </w:rPr>
        <w:t>0</w:t>
      </w:r>
      <w:r w:rsidRPr="006A136F">
        <w:rPr>
          <w:rFonts w:ascii="Times New Roman" w:hAnsi="Times New Roman"/>
          <w:b/>
          <w:bCs/>
          <w:szCs w:val="20"/>
        </w:rPr>
        <w:t>-T</w:t>
      </w:r>
      <w:r w:rsidRPr="006A136F">
        <w:rPr>
          <w:rFonts w:ascii="Times New Roman" w:hAnsi="Times New Roman"/>
          <w:b/>
          <w:bCs/>
          <w:szCs w:val="20"/>
          <w:vertAlign w:val="subscript"/>
        </w:rPr>
        <w:t>offset</w:t>
      </w:r>
      <w:r w:rsidRPr="006A136F">
        <w:rPr>
          <w:rFonts w:ascii="Times New Roman" w:hAnsi="Times New Roman" w:hint="eastAsia"/>
          <w:b/>
          <w:bCs/>
          <w:szCs w:val="20"/>
          <w:lang w:eastAsia="zh-CN"/>
        </w:rPr>
        <w:t xml:space="preserve">, </w:t>
      </w:r>
      <w:r w:rsidRPr="006A136F">
        <w:rPr>
          <w:rFonts w:ascii="Times New Roman" w:hAnsi="Times New Roman"/>
          <w:b/>
          <w:bCs/>
          <w:szCs w:val="20"/>
        </w:rPr>
        <w:t>UE determines how to perform Tx switching, where T</w:t>
      </w:r>
      <w:r w:rsidRPr="006A136F">
        <w:rPr>
          <w:rFonts w:ascii="Times New Roman" w:hAnsi="Times New Roman"/>
          <w:b/>
          <w:bCs/>
          <w:szCs w:val="20"/>
          <w:vertAlign w:val="subscript"/>
        </w:rPr>
        <w:t>0</w:t>
      </w:r>
      <w:r w:rsidRPr="006A136F">
        <w:rPr>
          <w:rFonts w:ascii="Times New Roman" w:hAnsi="Times New Roman"/>
          <w:b/>
          <w:bCs/>
          <w:szCs w:val="20"/>
        </w:rPr>
        <w:t xml:space="preserve"> is the earlier UL transmission in the UL transmissions after Tx switching, </w:t>
      </w:r>
      <w:proofErr w:type="spellStart"/>
      <w:r w:rsidRPr="006A136F">
        <w:rPr>
          <w:rFonts w:ascii="Times New Roman" w:hAnsi="Times New Roman"/>
          <w:b/>
          <w:bCs/>
          <w:szCs w:val="20"/>
        </w:rPr>
        <w:t>T</w:t>
      </w:r>
      <w:r w:rsidRPr="006A136F">
        <w:rPr>
          <w:rFonts w:ascii="Times New Roman" w:hAnsi="Times New Roman"/>
          <w:b/>
          <w:bCs/>
          <w:szCs w:val="20"/>
          <w:vertAlign w:val="subscript"/>
        </w:rPr>
        <w:t>offset</w:t>
      </w:r>
      <w:proofErr w:type="spellEnd"/>
      <w:r w:rsidRPr="006A136F">
        <w:rPr>
          <w:rFonts w:ascii="Times New Roman" w:hAnsi="Times New Roman"/>
          <w:b/>
          <w:bCs/>
          <w:szCs w:val="20"/>
        </w:rPr>
        <w:t xml:space="preserve"> is the UE processing procedure time defined for the uplink transmission triggering</w:t>
      </w:r>
      <w:r w:rsidRPr="006A136F">
        <w:rPr>
          <w:rFonts w:ascii="Times New Roman" w:hAnsi="Times New Roman" w:hint="eastAsia"/>
          <w:b/>
          <w:bCs/>
          <w:szCs w:val="20"/>
          <w:lang w:eastAsia="zh-CN"/>
        </w:rPr>
        <w:t>.</w:t>
      </w:r>
      <w:r w:rsidR="00F75E09" w:rsidRPr="00F75E09">
        <w:rPr>
          <w:rFonts w:ascii="Times New Roman" w:eastAsiaTheme="minorEastAsia" w:hAnsi="Times New Roman"/>
          <w:szCs w:val="20"/>
          <w:lang w:eastAsia="zh-CN"/>
        </w:rPr>
        <w:fldChar w:fldCharType="end"/>
      </w:r>
    </w:p>
    <w:p w14:paraId="630F5EFD" w14:textId="25B04AFB" w:rsidR="006A136F" w:rsidRPr="006A136F" w:rsidRDefault="00F75E09" w:rsidP="006A136F">
      <w:pPr>
        <w:pStyle w:val="a0"/>
        <w:rPr>
          <w:rFonts w:ascii="Times New Roman" w:hAnsi="Times New Roman"/>
          <w:b/>
          <w:bCs/>
          <w:szCs w:val="20"/>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_Ref118747882 \h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6A136F" w:rsidRPr="006A136F">
        <w:rPr>
          <w:rFonts w:ascii="Times New Roman" w:hAnsi="Times New Roman"/>
          <w:b/>
          <w:bCs/>
          <w:szCs w:val="20"/>
        </w:rPr>
        <w:t xml:space="preserve">Proposal </w:t>
      </w:r>
      <w:r w:rsidR="006A136F" w:rsidRPr="006A136F">
        <w:rPr>
          <w:rFonts w:ascii="Times New Roman" w:hAnsi="Times New Roman"/>
          <w:b/>
          <w:bCs/>
          <w:noProof/>
          <w:szCs w:val="20"/>
        </w:rPr>
        <w:t>4</w:t>
      </w:r>
      <w:r w:rsidR="006A136F" w:rsidRPr="006A136F">
        <w:rPr>
          <w:rFonts w:ascii="Times New Roman" w:hAnsi="Times New Roman"/>
          <w:b/>
          <w:bCs/>
          <w:szCs w:val="20"/>
        </w:rPr>
        <w:t xml:space="preserve">: To determine the </w:t>
      </w:r>
      <w:proofErr w:type="spellStart"/>
      <w:r w:rsidR="006A136F" w:rsidRPr="006A136F">
        <w:rPr>
          <w:rFonts w:ascii="Times New Roman" w:hAnsi="Times New Roman"/>
          <w:b/>
          <w:bCs/>
          <w:szCs w:val="20"/>
        </w:rPr>
        <w:t>T</w:t>
      </w:r>
      <w:r w:rsidR="006A136F" w:rsidRPr="007D3914">
        <w:rPr>
          <w:rFonts w:ascii="Times New Roman" w:hAnsi="Times New Roman"/>
          <w:b/>
          <w:bCs/>
          <w:szCs w:val="20"/>
          <w:vertAlign w:val="subscript"/>
        </w:rPr>
        <w:t>offset</w:t>
      </w:r>
      <w:proofErr w:type="spellEnd"/>
      <w:r w:rsidR="006A136F" w:rsidRPr="006A136F">
        <w:rPr>
          <w:rFonts w:ascii="Times New Roman" w:hAnsi="Times New Roman"/>
          <w:b/>
          <w:bCs/>
          <w:szCs w:val="20"/>
        </w:rPr>
        <w:t xml:space="preserve"> which is composed of </w:t>
      </w:r>
      <w:r w:rsidR="006A136F" w:rsidRPr="006A136F">
        <w:rPr>
          <w:rFonts w:ascii="Times New Roman" w:eastAsia="宋体" w:hAnsi="Times New Roman"/>
          <w:b/>
          <w:bCs/>
          <w:i/>
          <w:szCs w:val="20"/>
          <w:lang w:val="x-none"/>
        </w:rPr>
        <w:t>N</w:t>
      </w:r>
      <w:r w:rsidR="006A136F" w:rsidRPr="006A136F">
        <w:rPr>
          <w:rFonts w:ascii="Times New Roman" w:eastAsia="宋体" w:hAnsi="Times New Roman"/>
          <w:b/>
          <w:bCs/>
          <w:i/>
          <w:szCs w:val="20"/>
          <w:vertAlign w:val="subscript"/>
          <w:lang w:val="x-none"/>
        </w:rPr>
        <w:t>2</w:t>
      </w:r>
      <w:r w:rsidR="006A136F" w:rsidRPr="006A136F">
        <w:rPr>
          <w:rFonts w:ascii="Times New Roman" w:hAnsi="Times New Roman"/>
          <w:b/>
          <w:bCs/>
          <w:szCs w:val="20"/>
        </w:rPr>
        <w:t xml:space="preserve"> and </w:t>
      </w:r>
      <w:r w:rsidR="00000000">
        <w:rPr>
          <w:rFonts w:ascii="Times New Roman" w:hAnsi="Times New Roman"/>
          <w:b/>
          <w:bCs/>
          <w:szCs w:val="20"/>
        </w:rPr>
        <w:pict w14:anchorId="71F21813">
          <v:shape id="_x0000_i1032" type="#_x0000_t75" style="width:20.4pt;height:18.25pt">
            <v:imagedata r:id="rId12" o:title=""/>
          </v:shape>
        </w:pict>
      </w:r>
      <w:r w:rsidR="006A136F" w:rsidRPr="006A136F">
        <w:rPr>
          <w:rFonts w:ascii="Times New Roman" w:hAnsi="Times New Roman"/>
          <w:b/>
          <w:bCs/>
          <w:szCs w:val="20"/>
        </w:rPr>
        <w:t xml:space="preserve">, </w:t>
      </w:r>
      <w:r w:rsidR="006A136F" w:rsidRPr="006A136F">
        <w:rPr>
          <w:rFonts w:ascii="Times New Roman" w:hAnsi="Times New Roman" w:hint="eastAsia"/>
          <w:b/>
          <w:bCs/>
          <w:szCs w:val="20"/>
        </w:rPr>
        <w:t>t</w:t>
      </w:r>
      <w:r w:rsidR="006A136F" w:rsidRPr="006A136F">
        <w:rPr>
          <w:rFonts w:ascii="Times New Roman" w:hAnsi="Times New Roman"/>
          <w:b/>
          <w:bCs/>
          <w:szCs w:val="20"/>
        </w:rPr>
        <w:t xml:space="preserve">he minimum SCS among the downlink carriers where DCI triggers the UL transmission for Tx switching is used as µDL and the minimum SCS among the UL carriers after Tx switching is used </w:t>
      </w:r>
      <w:r w:rsidR="006A136F" w:rsidRPr="006A136F">
        <w:rPr>
          <w:rFonts w:ascii="宋体" w:eastAsia="宋体" w:hAnsi="宋体" w:cs="宋体"/>
          <w:b/>
          <w:bCs/>
          <w:szCs w:val="20"/>
        </w:rPr>
        <w:t>as</w:t>
      </w:r>
      <w:r w:rsidR="006A136F" w:rsidRPr="006A136F">
        <w:rPr>
          <w:rFonts w:ascii="Times New Roman" w:hAnsi="Times New Roman"/>
          <w:b/>
          <w:bCs/>
          <w:szCs w:val="20"/>
        </w:rPr>
        <w:t xml:space="preserve"> µUL</w:t>
      </w:r>
      <w:r w:rsidR="006A136F" w:rsidRPr="006A136F">
        <w:rPr>
          <w:rFonts w:ascii="Times New Roman" w:hAnsi="Times New Roman"/>
          <w:b/>
          <w:bCs/>
          <w:noProof/>
          <w:szCs w:val="20"/>
        </w:rPr>
        <w:t xml:space="preserve"> </w:t>
      </w:r>
      <w:r w:rsidR="006A136F" w:rsidRPr="006A136F">
        <w:rPr>
          <w:rFonts w:ascii="Times New Roman" w:hAnsi="Times New Roman"/>
          <w:b/>
          <w:bCs/>
          <w:szCs w:val="20"/>
        </w:rPr>
        <w:t xml:space="preserve">to determine </w:t>
      </w:r>
      <w:r w:rsidR="006A136F" w:rsidRPr="006A136F">
        <w:rPr>
          <w:rFonts w:ascii="Times New Roman" w:eastAsia="宋体" w:hAnsi="Times New Roman"/>
          <w:b/>
          <w:bCs/>
          <w:i/>
          <w:szCs w:val="20"/>
          <w:lang w:val="x-none"/>
        </w:rPr>
        <w:t>N</w:t>
      </w:r>
      <w:r w:rsidR="006A136F" w:rsidRPr="006A136F">
        <w:rPr>
          <w:rFonts w:ascii="Times New Roman" w:eastAsia="宋体" w:hAnsi="Times New Roman"/>
          <w:b/>
          <w:bCs/>
          <w:i/>
          <w:szCs w:val="20"/>
          <w:vertAlign w:val="subscript"/>
          <w:lang w:val="x-none"/>
        </w:rPr>
        <w:t>2</w:t>
      </w:r>
      <w:r w:rsidR="006A136F" w:rsidRPr="006A136F">
        <w:rPr>
          <w:rFonts w:ascii="Times New Roman" w:eastAsia="宋体" w:hAnsi="Times New Roman"/>
          <w:b/>
          <w:bCs/>
          <w:i/>
          <w:szCs w:val="20"/>
          <w:lang w:val="x-none"/>
        </w:rPr>
        <w:t>,</w:t>
      </w:r>
      <w:r w:rsidR="006A136F" w:rsidRPr="006A136F">
        <w:rPr>
          <w:rFonts w:ascii="Times New Roman" w:hAnsi="Times New Roman"/>
          <w:b/>
          <w:bCs/>
          <w:szCs w:val="20"/>
        </w:rPr>
        <w:t xml:space="preserve"> additionally, the minimum SCS among the </w:t>
      </w:r>
      <w:r w:rsidR="006A136F" w:rsidRPr="006A136F">
        <w:rPr>
          <w:rFonts w:ascii="Times New Roman" w:hAnsi="Times New Roman"/>
          <w:b/>
          <w:bCs/>
          <w:iCs/>
          <w:szCs w:val="20"/>
          <w:lang w:val="x-none" w:eastAsia="zh-CN"/>
        </w:rPr>
        <w:t>UL</w:t>
      </w:r>
      <w:r w:rsidR="006A136F" w:rsidRPr="006A136F">
        <w:rPr>
          <w:rFonts w:ascii="Times New Roman" w:eastAsia="宋体" w:hAnsi="Times New Roman"/>
          <w:b/>
          <w:bCs/>
          <w:i/>
          <w:position w:val="-12"/>
          <w:szCs w:val="20"/>
          <w:lang w:val="en-AU"/>
        </w:rPr>
        <w:t xml:space="preserve"> </w:t>
      </w:r>
      <w:r w:rsidR="006A136F" w:rsidRPr="006A136F">
        <w:rPr>
          <w:rFonts w:ascii="Times New Roman" w:eastAsia="宋体" w:hAnsi="Times New Roman"/>
          <w:b/>
          <w:bCs/>
          <w:iCs/>
          <w:szCs w:val="20"/>
          <w:lang w:val="en-AU"/>
        </w:rPr>
        <w:t>carriers</w:t>
      </w:r>
      <w:r w:rsidR="006A136F" w:rsidRPr="006A136F">
        <w:rPr>
          <w:rFonts w:ascii="Times New Roman" w:hAnsi="Times New Roman"/>
          <w:b/>
          <w:bCs/>
          <w:szCs w:val="20"/>
        </w:rPr>
        <w:t xml:space="preserve"> involved in Tx switching is used as</w:t>
      </w:r>
      <w:r w:rsidR="005014EB">
        <w:rPr>
          <w:rFonts w:ascii="Times New Roman" w:hAnsi="Times New Roman"/>
          <w:b/>
          <w:bCs/>
          <w:szCs w:val="20"/>
        </w:rPr>
        <w:t xml:space="preserve"> </w:t>
      </w:r>
      <w:r w:rsidR="005014EB" w:rsidRPr="00EA65B6">
        <w:rPr>
          <w:rFonts w:ascii="Times New Roman" w:eastAsia="宋体" w:hAnsi="Times New Roman"/>
          <w:b/>
          <w:bCs/>
          <w:i/>
          <w:szCs w:val="20"/>
          <w:lang w:val="en-AU"/>
        </w:rPr>
        <w:t>µ</w:t>
      </w:r>
      <w:r w:rsidR="005014EB" w:rsidRPr="00EA65B6">
        <w:rPr>
          <w:rFonts w:ascii="Times New Roman" w:eastAsia="宋体" w:hAnsi="Times New Roman"/>
          <w:b/>
          <w:bCs/>
          <w:i/>
          <w:szCs w:val="20"/>
          <w:vertAlign w:val="subscript"/>
          <w:lang w:val="en-AU"/>
        </w:rPr>
        <w:t xml:space="preserve">UL </w:t>
      </w:r>
      <w:r w:rsidR="005014EB" w:rsidRPr="00EA65B6">
        <w:rPr>
          <w:rFonts w:ascii="Times New Roman" w:hAnsi="Times New Roman"/>
          <w:b/>
          <w:bCs/>
          <w:szCs w:val="20"/>
          <w:lang w:val="en-AU"/>
        </w:rPr>
        <w:t>to determine</w:t>
      </w:r>
      <w:r w:rsidR="005014EB">
        <w:rPr>
          <w:rFonts w:ascii="Times New Roman" w:hAnsi="Times New Roman"/>
          <w:b/>
          <w:bCs/>
          <w:szCs w:val="20"/>
        </w:rPr>
        <w:t xml:space="preserve"> </w:t>
      </w:r>
      <w:r w:rsidR="006A136F" w:rsidRPr="006A136F">
        <w:rPr>
          <w:rFonts w:ascii="Times New Roman" w:hAnsi="Times New Roman"/>
          <w:b/>
          <w:bCs/>
          <w:szCs w:val="20"/>
        </w:rPr>
        <w:t xml:space="preserve"> </w:t>
      </w:r>
      <w:r w:rsidR="00000000">
        <w:rPr>
          <w:rFonts w:ascii="Times New Roman" w:hAnsi="Times New Roman"/>
          <w:b/>
          <w:bCs/>
          <w:szCs w:val="20"/>
        </w:rPr>
        <w:pict w14:anchorId="6F928543">
          <v:shape id="_x0000_i1033" type="#_x0000_t75" style="width:20.4pt;height:18.25pt">
            <v:imagedata r:id="rId12" o:title=""/>
          </v:shape>
        </w:pict>
      </w:r>
      <w:r w:rsidR="006A136F" w:rsidRPr="006A136F">
        <w:rPr>
          <w:rFonts w:ascii="Times New Roman" w:hAnsi="Times New Roman"/>
          <w:b/>
          <w:bCs/>
          <w:szCs w:val="20"/>
        </w:rPr>
        <w:t>.</w:t>
      </w:r>
    </w:p>
    <w:p w14:paraId="1B5E74BC" w14:textId="53FA7A66" w:rsidR="00F75E09" w:rsidRPr="00F75E09" w:rsidRDefault="00F75E09" w:rsidP="0086209D">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end"/>
      </w:r>
    </w:p>
    <w:p w14:paraId="1436526C" w14:textId="77777777" w:rsidR="004C4E40" w:rsidRPr="00CC3345" w:rsidRDefault="004C4E40" w:rsidP="004C4E40">
      <w:pPr>
        <w:pStyle w:val="1"/>
        <w:keepLines/>
        <w:pBdr>
          <w:top w:val="single" w:sz="12" w:space="3" w:color="auto"/>
        </w:pBdr>
        <w:tabs>
          <w:tab w:val="left" w:pos="567"/>
        </w:tabs>
        <w:overflowPunct w:val="0"/>
        <w:autoSpaceDE w:val="0"/>
        <w:autoSpaceDN w:val="0"/>
        <w:adjustRightInd w:val="0"/>
        <w:spacing w:after="180"/>
        <w:ind w:left="0" w:firstLineChars="50" w:firstLine="180"/>
        <w:textAlignment w:val="baseline"/>
        <w:rPr>
          <w:rFonts w:cs="Times New Roman"/>
          <w:b w:val="0"/>
          <w:bCs w:val="0"/>
          <w:kern w:val="0"/>
          <w:sz w:val="36"/>
          <w:szCs w:val="20"/>
          <w:lang w:val="fr-FR"/>
        </w:rPr>
      </w:pPr>
      <w:proofErr w:type="spellStart"/>
      <w:r>
        <w:rPr>
          <w:rFonts w:cs="Times New Roman" w:hint="eastAsia"/>
          <w:b w:val="0"/>
          <w:bCs w:val="0"/>
          <w:kern w:val="0"/>
          <w:sz w:val="36"/>
          <w:szCs w:val="20"/>
          <w:lang w:val="fr-FR"/>
        </w:rPr>
        <w:t>Re</w:t>
      </w:r>
      <w:r w:rsidRPr="00CC3345">
        <w:rPr>
          <w:rFonts w:cs="Times New Roman" w:hint="eastAsia"/>
          <w:b w:val="0"/>
          <w:bCs w:val="0"/>
          <w:kern w:val="0"/>
          <w:sz w:val="36"/>
          <w:szCs w:val="20"/>
          <w:lang w:val="fr-FR"/>
        </w:rPr>
        <w:t>ferences</w:t>
      </w:r>
      <w:proofErr w:type="spellEnd"/>
    </w:p>
    <w:p w14:paraId="1262AB5C" w14:textId="12AFD259" w:rsidR="00CC3345" w:rsidRPr="007A7D3D" w:rsidRDefault="007A7D3D" w:rsidP="007A7D3D">
      <w:pPr>
        <w:pStyle w:val="a0"/>
        <w:numPr>
          <w:ilvl w:val="0"/>
          <w:numId w:val="33"/>
        </w:numPr>
        <w:jc w:val="both"/>
        <w:rPr>
          <w:rFonts w:ascii="Times New Roman" w:hAnsi="Times New Roman"/>
          <w:lang w:eastAsia="zh-CN"/>
        </w:rPr>
      </w:pPr>
      <w:bookmarkStart w:id="12" w:name="_Ref127521702"/>
      <w:bookmarkStart w:id="13" w:name="_Ref118539596"/>
      <w:r w:rsidRPr="007A7D3D">
        <w:rPr>
          <w:rFonts w:ascii="Times New Roman" w:hAnsi="Times New Roman"/>
          <w:lang w:eastAsia="x-none"/>
        </w:rPr>
        <w:t>R4-2217741, LS on Rel-18 UL Tx switching, 3GPP TSG-RAN WG4 Meeting #104-e-bis Electronic Meeting, October 10 - October 19, 2022</w:t>
      </w:r>
      <w:bookmarkEnd w:id="12"/>
      <w:bookmarkEnd w:id="13"/>
    </w:p>
    <w:p w14:paraId="777272B0" w14:textId="0C449C96" w:rsidR="00AD1071" w:rsidRPr="00AD1071" w:rsidRDefault="00AD1071" w:rsidP="00BA2099">
      <w:pPr>
        <w:pStyle w:val="a0"/>
        <w:numPr>
          <w:ilvl w:val="0"/>
          <w:numId w:val="33"/>
        </w:numPr>
        <w:jc w:val="both"/>
        <w:rPr>
          <w:rFonts w:ascii="Times New Roman" w:hAnsi="Times New Roman"/>
          <w:lang w:eastAsia="x-none"/>
        </w:rPr>
      </w:pPr>
      <w:r w:rsidRPr="00AD1071">
        <w:rPr>
          <w:rFonts w:ascii="Times New Roman" w:hAnsi="Times New Roman"/>
          <w:lang w:eastAsia="x-none"/>
        </w:rPr>
        <w:lastRenderedPageBreak/>
        <w:t>R1-2212894</w:t>
      </w:r>
      <w:r w:rsidRPr="00767C9F">
        <w:rPr>
          <w:rFonts w:ascii="Times New Roman" w:eastAsia="宋体" w:hAnsi="Times New Roman"/>
          <w:lang w:eastAsia="zh-CN"/>
        </w:rPr>
        <w:t>,</w:t>
      </w:r>
      <w:r w:rsidRPr="00767C9F">
        <w:rPr>
          <w:rFonts w:ascii="Times New Roman" w:hAnsi="Times New Roman"/>
        </w:rPr>
        <w:t xml:space="preserve"> </w:t>
      </w:r>
      <w:r w:rsidRPr="00767C9F">
        <w:rPr>
          <w:rFonts w:ascii="Times New Roman" w:eastAsia="宋体" w:hAnsi="Times New Roman"/>
          <w:lang w:eastAsia="zh-CN"/>
        </w:rPr>
        <w:t>Summary#4 of discussion on multi-carrier UL Tx switching scheme</w:t>
      </w:r>
      <w:r>
        <w:rPr>
          <w:rFonts w:ascii="Times New Roman" w:eastAsia="宋体" w:hAnsi="Times New Roman"/>
          <w:lang w:eastAsia="zh-CN"/>
        </w:rPr>
        <w:t>,</w:t>
      </w:r>
      <w:r>
        <w:rPr>
          <w:rFonts w:ascii="Times New Roman" w:hAnsi="Times New Roman"/>
          <w:lang w:eastAsia="x-none"/>
        </w:rPr>
        <w:t xml:space="preserve"> </w:t>
      </w:r>
      <w:r w:rsidRPr="00BA2099">
        <w:rPr>
          <w:rFonts w:ascii="Times New Roman" w:hAnsi="Times New Roman"/>
          <w:lang w:eastAsia="x-none"/>
        </w:rPr>
        <w:t xml:space="preserve">Moderator (NTT DOCOMO, INC.) </w:t>
      </w:r>
      <w:r>
        <w:rPr>
          <w:rFonts w:ascii="Times New Roman" w:hAnsi="Times New Roman"/>
          <w:lang w:eastAsia="x-none"/>
        </w:rPr>
        <w:t xml:space="preserve"> </w:t>
      </w:r>
      <w:r w:rsidRPr="00BA2099">
        <w:rPr>
          <w:rFonts w:ascii="Times New Roman" w:hAnsi="Times New Roman"/>
          <w:lang w:eastAsia="x-none"/>
        </w:rPr>
        <w:t>3GPP TSG RAN WG1 #111, Toulouse, France, November 14th – 18th, 2022</w:t>
      </w:r>
    </w:p>
    <w:p w14:paraId="37E3E873" w14:textId="77777777" w:rsidR="00761AF9" w:rsidRPr="00761AF9" w:rsidRDefault="00761AF9" w:rsidP="00761AF9">
      <w:pPr>
        <w:rPr>
          <w:lang w:val="en-GB"/>
        </w:rPr>
      </w:pPr>
    </w:p>
    <w:sectPr w:rsidR="00761AF9" w:rsidRPr="00761AF9" w:rsidSect="0084144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E0B22" w14:textId="77777777" w:rsidR="001A6DE3" w:rsidRDefault="001A6DE3" w:rsidP="00DC0D81">
      <w:r>
        <w:separator/>
      </w:r>
    </w:p>
  </w:endnote>
  <w:endnote w:type="continuationSeparator" w:id="0">
    <w:p w14:paraId="1945DAB0" w14:textId="77777777" w:rsidR="001A6DE3" w:rsidRDefault="001A6DE3" w:rsidP="00DC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0F470" w14:textId="77777777" w:rsidR="001A6DE3" w:rsidRDefault="001A6DE3" w:rsidP="00DC0D81">
      <w:r>
        <w:separator/>
      </w:r>
    </w:p>
  </w:footnote>
  <w:footnote w:type="continuationSeparator" w:id="0">
    <w:p w14:paraId="54A2578A" w14:textId="77777777" w:rsidR="001A6DE3" w:rsidRDefault="001A6DE3" w:rsidP="00DC0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4E4C"/>
    <w:multiLevelType w:val="hybridMultilevel"/>
    <w:tmpl w:val="5BB47130"/>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80735EB"/>
    <w:multiLevelType w:val="hybridMultilevel"/>
    <w:tmpl w:val="D2BAA27A"/>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9AF42D7"/>
    <w:multiLevelType w:val="hybridMultilevel"/>
    <w:tmpl w:val="8F787294"/>
    <w:lvl w:ilvl="0" w:tplc="E9E45F9E">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445F4"/>
    <w:multiLevelType w:val="hybridMultilevel"/>
    <w:tmpl w:val="631E02C2"/>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0A06FF5"/>
    <w:multiLevelType w:val="hybridMultilevel"/>
    <w:tmpl w:val="AA58843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746E2"/>
    <w:multiLevelType w:val="hybridMultilevel"/>
    <w:tmpl w:val="3EE8CF5A"/>
    <w:lvl w:ilvl="0" w:tplc="4128F3EA">
      <w:start w:val="1"/>
      <w:numFmt w:val="bullet"/>
      <w:lvlText w:val="•"/>
      <w:lvlJc w:val="left"/>
      <w:pPr>
        <w:tabs>
          <w:tab w:val="num" w:pos="720"/>
        </w:tabs>
        <w:ind w:left="720" w:hanging="360"/>
      </w:pPr>
      <w:rPr>
        <w:rFonts w:ascii="Arial" w:hAnsi="Arial" w:hint="default"/>
      </w:rPr>
    </w:lvl>
    <w:lvl w:ilvl="1" w:tplc="21F88CB2">
      <w:numFmt w:val="bullet"/>
      <w:lvlText w:val="•"/>
      <w:lvlJc w:val="left"/>
      <w:pPr>
        <w:tabs>
          <w:tab w:val="num" w:pos="1440"/>
        </w:tabs>
        <w:ind w:left="1440" w:hanging="360"/>
      </w:pPr>
      <w:rPr>
        <w:rFonts w:ascii="Arial" w:hAnsi="Arial" w:hint="default"/>
      </w:rPr>
    </w:lvl>
    <w:lvl w:ilvl="2" w:tplc="0A24593C" w:tentative="1">
      <w:start w:val="1"/>
      <w:numFmt w:val="bullet"/>
      <w:lvlText w:val="•"/>
      <w:lvlJc w:val="left"/>
      <w:pPr>
        <w:tabs>
          <w:tab w:val="num" w:pos="2160"/>
        </w:tabs>
        <w:ind w:left="2160" w:hanging="360"/>
      </w:pPr>
      <w:rPr>
        <w:rFonts w:ascii="Arial" w:hAnsi="Arial" w:hint="default"/>
      </w:rPr>
    </w:lvl>
    <w:lvl w:ilvl="3" w:tplc="BEE4E198" w:tentative="1">
      <w:start w:val="1"/>
      <w:numFmt w:val="bullet"/>
      <w:lvlText w:val="•"/>
      <w:lvlJc w:val="left"/>
      <w:pPr>
        <w:tabs>
          <w:tab w:val="num" w:pos="2880"/>
        </w:tabs>
        <w:ind w:left="2880" w:hanging="360"/>
      </w:pPr>
      <w:rPr>
        <w:rFonts w:ascii="Arial" w:hAnsi="Arial" w:hint="default"/>
      </w:rPr>
    </w:lvl>
    <w:lvl w:ilvl="4" w:tplc="23CA503C" w:tentative="1">
      <w:start w:val="1"/>
      <w:numFmt w:val="bullet"/>
      <w:lvlText w:val="•"/>
      <w:lvlJc w:val="left"/>
      <w:pPr>
        <w:tabs>
          <w:tab w:val="num" w:pos="3600"/>
        </w:tabs>
        <w:ind w:left="3600" w:hanging="360"/>
      </w:pPr>
      <w:rPr>
        <w:rFonts w:ascii="Arial" w:hAnsi="Arial" w:hint="default"/>
      </w:rPr>
    </w:lvl>
    <w:lvl w:ilvl="5" w:tplc="74685DB2" w:tentative="1">
      <w:start w:val="1"/>
      <w:numFmt w:val="bullet"/>
      <w:lvlText w:val="•"/>
      <w:lvlJc w:val="left"/>
      <w:pPr>
        <w:tabs>
          <w:tab w:val="num" w:pos="4320"/>
        </w:tabs>
        <w:ind w:left="4320" w:hanging="360"/>
      </w:pPr>
      <w:rPr>
        <w:rFonts w:ascii="Arial" w:hAnsi="Arial" w:hint="default"/>
      </w:rPr>
    </w:lvl>
    <w:lvl w:ilvl="6" w:tplc="D6ECB5B4" w:tentative="1">
      <w:start w:val="1"/>
      <w:numFmt w:val="bullet"/>
      <w:lvlText w:val="•"/>
      <w:lvlJc w:val="left"/>
      <w:pPr>
        <w:tabs>
          <w:tab w:val="num" w:pos="5040"/>
        </w:tabs>
        <w:ind w:left="5040" w:hanging="360"/>
      </w:pPr>
      <w:rPr>
        <w:rFonts w:ascii="Arial" w:hAnsi="Arial" w:hint="default"/>
      </w:rPr>
    </w:lvl>
    <w:lvl w:ilvl="7" w:tplc="312CD562" w:tentative="1">
      <w:start w:val="1"/>
      <w:numFmt w:val="bullet"/>
      <w:lvlText w:val="•"/>
      <w:lvlJc w:val="left"/>
      <w:pPr>
        <w:tabs>
          <w:tab w:val="num" w:pos="5760"/>
        </w:tabs>
        <w:ind w:left="5760" w:hanging="360"/>
      </w:pPr>
      <w:rPr>
        <w:rFonts w:ascii="Arial" w:hAnsi="Arial" w:hint="default"/>
      </w:rPr>
    </w:lvl>
    <w:lvl w:ilvl="8" w:tplc="A95E08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52E22"/>
    <w:multiLevelType w:val="hybridMultilevel"/>
    <w:tmpl w:val="FDDC7900"/>
    <w:lvl w:ilvl="0" w:tplc="6A48CDC8">
      <w:start w:val="1"/>
      <w:numFmt w:val="bullet"/>
      <w:lvlText w:val="•"/>
      <w:lvlJc w:val="left"/>
      <w:pPr>
        <w:tabs>
          <w:tab w:val="num" w:pos="720"/>
        </w:tabs>
        <w:ind w:left="720" w:hanging="360"/>
      </w:pPr>
      <w:rPr>
        <w:rFonts w:ascii="Arial" w:hAnsi="Arial" w:hint="default"/>
      </w:rPr>
    </w:lvl>
    <w:lvl w:ilvl="1" w:tplc="310E6542">
      <w:start w:val="1"/>
      <w:numFmt w:val="bullet"/>
      <w:lvlText w:val="•"/>
      <w:lvlJc w:val="left"/>
      <w:pPr>
        <w:tabs>
          <w:tab w:val="num" w:pos="1440"/>
        </w:tabs>
        <w:ind w:left="1440" w:hanging="360"/>
      </w:pPr>
      <w:rPr>
        <w:rFonts w:ascii="Arial" w:hAnsi="Arial" w:hint="default"/>
      </w:rPr>
    </w:lvl>
    <w:lvl w:ilvl="2" w:tplc="1DBAE348" w:tentative="1">
      <w:start w:val="1"/>
      <w:numFmt w:val="bullet"/>
      <w:lvlText w:val="•"/>
      <w:lvlJc w:val="left"/>
      <w:pPr>
        <w:tabs>
          <w:tab w:val="num" w:pos="2160"/>
        </w:tabs>
        <w:ind w:left="2160" w:hanging="360"/>
      </w:pPr>
      <w:rPr>
        <w:rFonts w:ascii="Arial" w:hAnsi="Arial" w:hint="default"/>
      </w:rPr>
    </w:lvl>
    <w:lvl w:ilvl="3" w:tplc="D84C53FE" w:tentative="1">
      <w:start w:val="1"/>
      <w:numFmt w:val="bullet"/>
      <w:lvlText w:val="•"/>
      <w:lvlJc w:val="left"/>
      <w:pPr>
        <w:tabs>
          <w:tab w:val="num" w:pos="2880"/>
        </w:tabs>
        <w:ind w:left="2880" w:hanging="360"/>
      </w:pPr>
      <w:rPr>
        <w:rFonts w:ascii="Arial" w:hAnsi="Arial" w:hint="default"/>
      </w:rPr>
    </w:lvl>
    <w:lvl w:ilvl="4" w:tplc="A98A7C48" w:tentative="1">
      <w:start w:val="1"/>
      <w:numFmt w:val="bullet"/>
      <w:lvlText w:val="•"/>
      <w:lvlJc w:val="left"/>
      <w:pPr>
        <w:tabs>
          <w:tab w:val="num" w:pos="3600"/>
        </w:tabs>
        <w:ind w:left="3600" w:hanging="360"/>
      </w:pPr>
      <w:rPr>
        <w:rFonts w:ascii="Arial" w:hAnsi="Arial" w:hint="default"/>
      </w:rPr>
    </w:lvl>
    <w:lvl w:ilvl="5" w:tplc="4B845C9E" w:tentative="1">
      <w:start w:val="1"/>
      <w:numFmt w:val="bullet"/>
      <w:lvlText w:val="•"/>
      <w:lvlJc w:val="left"/>
      <w:pPr>
        <w:tabs>
          <w:tab w:val="num" w:pos="4320"/>
        </w:tabs>
        <w:ind w:left="4320" w:hanging="360"/>
      </w:pPr>
      <w:rPr>
        <w:rFonts w:ascii="Arial" w:hAnsi="Arial" w:hint="default"/>
      </w:rPr>
    </w:lvl>
    <w:lvl w:ilvl="6" w:tplc="774AED5E" w:tentative="1">
      <w:start w:val="1"/>
      <w:numFmt w:val="bullet"/>
      <w:lvlText w:val="•"/>
      <w:lvlJc w:val="left"/>
      <w:pPr>
        <w:tabs>
          <w:tab w:val="num" w:pos="5040"/>
        </w:tabs>
        <w:ind w:left="5040" w:hanging="360"/>
      </w:pPr>
      <w:rPr>
        <w:rFonts w:ascii="Arial" w:hAnsi="Arial" w:hint="default"/>
      </w:rPr>
    </w:lvl>
    <w:lvl w:ilvl="7" w:tplc="DF1238D4" w:tentative="1">
      <w:start w:val="1"/>
      <w:numFmt w:val="bullet"/>
      <w:lvlText w:val="•"/>
      <w:lvlJc w:val="left"/>
      <w:pPr>
        <w:tabs>
          <w:tab w:val="num" w:pos="5760"/>
        </w:tabs>
        <w:ind w:left="5760" w:hanging="360"/>
      </w:pPr>
      <w:rPr>
        <w:rFonts w:ascii="Arial" w:hAnsi="Arial" w:hint="default"/>
      </w:rPr>
    </w:lvl>
    <w:lvl w:ilvl="8" w:tplc="9A9849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326A5"/>
    <w:multiLevelType w:val="hybridMultilevel"/>
    <w:tmpl w:val="609245C6"/>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987A2E"/>
    <w:multiLevelType w:val="hybridMultilevel"/>
    <w:tmpl w:val="5B703746"/>
    <w:lvl w:ilvl="0" w:tplc="2F982A80">
      <w:start w:val="1"/>
      <w:numFmt w:val="bullet"/>
      <w:lvlText w:val="‐"/>
      <w:lvlJc w:val="left"/>
      <w:pPr>
        <w:ind w:left="720" w:hanging="360"/>
      </w:pPr>
      <w:rPr>
        <w:rFonts w:ascii="宋体" w:eastAsia="宋体" w:hAnsi="宋体" w:hint="eastAsia"/>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1676A1B"/>
    <w:multiLevelType w:val="hybridMultilevel"/>
    <w:tmpl w:val="715C7968"/>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38845337"/>
    <w:multiLevelType w:val="hybridMultilevel"/>
    <w:tmpl w:val="5F6C3E8A"/>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74657F"/>
    <w:multiLevelType w:val="hybridMultilevel"/>
    <w:tmpl w:val="2D24320E"/>
    <w:lvl w:ilvl="0" w:tplc="8EC81106">
      <w:start w:val="1"/>
      <w:numFmt w:val="bullet"/>
      <w:lvlText w:val="•"/>
      <w:lvlJc w:val="left"/>
      <w:pPr>
        <w:tabs>
          <w:tab w:val="num" w:pos="720"/>
        </w:tabs>
        <w:ind w:left="720" w:hanging="360"/>
      </w:pPr>
      <w:rPr>
        <w:rFonts w:ascii="Arial" w:hAnsi="Arial" w:hint="default"/>
      </w:rPr>
    </w:lvl>
    <w:lvl w:ilvl="1" w:tplc="78EEBBA8" w:tentative="1">
      <w:start w:val="1"/>
      <w:numFmt w:val="bullet"/>
      <w:lvlText w:val="•"/>
      <w:lvlJc w:val="left"/>
      <w:pPr>
        <w:tabs>
          <w:tab w:val="num" w:pos="1440"/>
        </w:tabs>
        <w:ind w:left="1440" w:hanging="360"/>
      </w:pPr>
      <w:rPr>
        <w:rFonts w:ascii="Arial" w:hAnsi="Arial" w:hint="default"/>
      </w:rPr>
    </w:lvl>
    <w:lvl w:ilvl="2" w:tplc="BC3AB016" w:tentative="1">
      <w:start w:val="1"/>
      <w:numFmt w:val="bullet"/>
      <w:lvlText w:val="•"/>
      <w:lvlJc w:val="left"/>
      <w:pPr>
        <w:tabs>
          <w:tab w:val="num" w:pos="2160"/>
        </w:tabs>
        <w:ind w:left="2160" w:hanging="360"/>
      </w:pPr>
      <w:rPr>
        <w:rFonts w:ascii="Arial" w:hAnsi="Arial" w:hint="default"/>
      </w:rPr>
    </w:lvl>
    <w:lvl w:ilvl="3" w:tplc="F18AFBD4" w:tentative="1">
      <w:start w:val="1"/>
      <w:numFmt w:val="bullet"/>
      <w:lvlText w:val="•"/>
      <w:lvlJc w:val="left"/>
      <w:pPr>
        <w:tabs>
          <w:tab w:val="num" w:pos="2880"/>
        </w:tabs>
        <w:ind w:left="2880" w:hanging="360"/>
      </w:pPr>
      <w:rPr>
        <w:rFonts w:ascii="Arial" w:hAnsi="Arial" w:hint="default"/>
      </w:rPr>
    </w:lvl>
    <w:lvl w:ilvl="4" w:tplc="C05CFEEA" w:tentative="1">
      <w:start w:val="1"/>
      <w:numFmt w:val="bullet"/>
      <w:lvlText w:val="•"/>
      <w:lvlJc w:val="left"/>
      <w:pPr>
        <w:tabs>
          <w:tab w:val="num" w:pos="3600"/>
        </w:tabs>
        <w:ind w:left="3600" w:hanging="360"/>
      </w:pPr>
      <w:rPr>
        <w:rFonts w:ascii="Arial" w:hAnsi="Arial" w:hint="default"/>
      </w:rPr>
    </w:lvl>
    <w:lvl w:ilvl="5" w:tplc="18D28C48" w:tentative="1">
      <w:start w:val="1"/>
      <w:numFmt w:val="bullet"/>
      <w:lvlText w:val="•"/>
      <w:lvlJc w:val="left"/>
      <w:pPr>
        <w:tabs>
          <w:tab w:val="num" w:pos="4320"/>
        </w:tabs>
        <w:ind w:left="4320" w:hanging="360"/>
      </w:pPr>
      <w:rPr>
        <w:rFonts w:ascii="Arial" w:hAnsi="Arial" w:hint="default"/>
      </w:rPr>
    </w:lvl>
    <w:lvl w:ilvl="6" w:tplc="3556A97C" w:tentative="1">
      <w:start w:val="1"/>
      <w:numFmt w:val="bullet"/>
      <w:lvlText w:val="•"/>
      <w:lvlJc w:val="left"/>
      <w:pPr>
        <w:tabs>
          <w:tab w:val="num" w:pos="5040"/>
        </w:tabs>
        <w:ind w:left="5040" w:hanging="360"/>
      </w:pPr>
      <w:rPr>
        <w:rFonts w:ascii="Arial" w:hAnsi="Arial" w:hint="default"/>
      </w:rPr>
    </w:lvl>
    <w:lvl w:ilvl="7" w:tplc="890C3CDE" w:tentative="1">
      <w:start w:val="1"/>
      <w:numFmt w:val="bullet"/>
      <w:lvlText w:val="•"/>
      <w:lvlJc w:val="left"/>
      <w:pPr>
        <w:tabs>
          <w:tab w:val="num" w:pos="5760"/>
        </w:tabs>
        <w:ind w:left="5760" w:hanging="360"/>
      </w:pPr>
      <w:rPr>
        <w:rFonts w:ascii="Arial" w:hAnsi="Arial" w:hint="default"/>
      </w:rPr>
    </w:lvl>
    <w:lvl w:ilvl="8" w:tplc="7FFA2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6E3D9B"/>
    <w:multiLevelType w:val="hybridMultilevel"/>
    <w:tmpl w:val="C9B2419A"/>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C262B2"/>
    <w:multiLevelType w:val="hybridMultilevel"/>
    <w:tmpl w:val="FC362B3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F71147"/>
    <w:multiLevelType w:val="hybridMultilevel"/>
    <w:tmpl w:val="D8E0A5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2E32C6"/>
    <w:multiLevelType w:val="hybridMultilevel"/>
    <w:tmpl w:val="2B84F2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8D3234"/>
    <w:multiLevelType w:val="hybridMultilevel"/>
    <w:tmpl w:val="46B02FE2"/>
    <w:lvl w:ilvl="0" w:tplc="7C309CFC">
      <w:start w:val="1"/>
      <w:numFmt w:val="bullet"/>
      <w:lvlText w:val="•"/>
      <w:lvlJc w:val="left"/>
      <w:pPr>
        <w:tabs>
          <w:tab w:val="num" w:pos="720"/>
        </w:tabs>
        <w:ind w:left="720" w:hanging="360"/>
      </w:pPr>
      <w:rPr>
        <w:rFonts w:ascii="Arial" w:hAnsi="Arial" w:hint="default"/>
      </w:rPr>
    </w:lvl>
    <w:lvl w:ilvl="1" w:tplc="1CD2F936" w:tentative="1">
      <w:start w:val="1"/>
      <w:numFmt w:val="bullet"/>
      <w:lvlText w:val="•"/>
      <w:lvlJc w:val="left"/>
      <w:pPr>
        <w:tabs>
          <w:tab w:val="num" w:pos="1440"/>
        </w:tabs>
        <w:ind w:left="1440" w:hanging="360"/>
      </w:pPr>
      <w:rPr>
        <w:rFonts w:ascii="Arial" w:hAnsi="Arial" w:hint="default"/>
      </w:rPr>
    </w:lvl>
    <w:lvl w:ilvl="2" w:tplc="3C76D34E" w:tentative="1">
      <w:start w:val="1"/>
      <w:numFmt w:val="bullet"/>
      <w:lvlText w:val="•"/>
      <w:lvlJc w:val="left"/>
      <w:pPr>
        <w:tabs>
          <w:tab w:val="num" w:pos="2160"/>
        </w:tabs>
        <w:ind w:left="2160" w:hanging="360"/>
      </w:pPr>
      <w:rPr>
        <w:rFonts w:ascii="Arial" w:hAnsi="Arial" w:hint="default"/>
      </w:rPr>
    </w:lvl>
    <w:lvl w:ilvl="3" w:tplc="F9445D48" w:tentative="1">
      <w:start w:val="1"/>
      <w:numFmt w:val="bullet"/>
      <w:lvlText w:val="•"/>
      <w:lvlJc w:val="left"/>
      <w:pPr>
        <w:tabs>
          <w:tab w:val="num" w:pos="2880"/>
        </w:tabs>
        <w:ind w:left="2880" w:hanging="360"/>
      </w:pPr>
      <w:rPr>
        <w:rFonts w:ascii="Arial" w:hAnsi="Arial" w:hint="default"/>
      </w:rPr>
    </w:lvl>
    <w:lvl w:ilvl="4" w:tplc="E702BC58" w:tentative="1">
      <w:start w:val="1"/>
      <w:numFmt w:val="bullet"/>
      <w:lvlText w:val="•"/>
      <w:lvlJc w:val="left"/>
      <w:pPr>
        <w:tabs>
          <w:tab w:val="num" w:pos="3600"/>
        </w:tabs>
        <w:ind w:left="3600" w:hanging="360"/>
      </w:pPr>
      <w:rPr>
        <w:rFonts w:ascii="Arial" w:hAnsi="Arial" w:hint="default"/>
      </w:rPr>
    </w:lvl>
    <w:lvl w:ilvl="5" w:tplc="EC18E55A" w:tentative="1">
      <w:start w:val="1"/>
      <w:numFmt w:val="bullet"/>
      <w:lvlText w:val="•"/>
      <w:lvlJc w:val="left"/>
      <w:pPr>
        <w:tabs>
          <w:tab w:val="num" w:pos="4320"/>
        </w:tabs>
        <w:ind w:left="4320" w:hanging="360"/>
      </w:pPr>
      <w:rPr>
        <w:rFonts w:ascii="Arial" w:hAnsi="Arial" w:hint="default"/>
      </w:rPr>
    </w:lvl>
    <w:lvl w:ilvl="6" w:tplc="5F3CE710" w:tentative="1">
      <w:start w:val="1"/>
      <w:numFmt w:val="bullet"/>
      <w:lvlText w:val="•"/>
      <w:lvlJc w:val="left"/>
      <w:pPr>
        <w:tabs>
          <w:tab w:val="num" w:pos="5040"/>
        </w:tabs>
        <w:ind w:left="5040" w:hanging="360"/>
      </w:pPr>
      <w:rPr>
        <w:rFonts w:ascii="Arial" w:hAnsi="Arial" w:hint="default"/>
      </w:rPr>
    </w:lvl>
    <w:lvl w:ilvl="7" w:tplc="EAEAC402" w:tentative="1">
      <w:start w:val="1"/>
      <w:numFmt w:val="bullet"/>
      <w:lvlText w:val="•"/>
      <w:lvlJc w:val="left"/>
      <w:pPr>
        <w:tabs>
          <w:tab w:val="num" w:pos="5760"/>
        </w:tabs>
        <w:ind w:left="5760" w:hanging="360"/>
      </w:pPr>
      <w:rPr>
        <w:rFonts w:ascii="Arial" w:hAnsi="Arial" w:hint="default"/>
      </w:rPr>
    </w:lvl>
    <w:lvl w:ilvl="8" w:tplc="3BD48F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D02B30"/>
    <w:multiLevelType w:val="hybridMultilevel"/>
    <w:tmpl w:val="FCC6C96C"/>
    <w:lvl w:ilvl="0" w:tplc="DDE2D9DC">
      <w:start w:val="1"/>
      <w:numFmt w:val="bullet"/>
      <w:lvlText w:val="−"/>
      <w:lvlJc w:val="left"/>
      <w:pPr>
        <w:ind w:left="990" w:hanging="420"/>
      </w:pPr>
      <w:rPr>
        <w:rFonts w:ascii="Arial" w:hAnsi="Arial"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3"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06373"/>
    <w:multiLevelType w:val="hybridMultilevel"/>
    <w:tmpl w:val="13F0509E"/>
    <w:lvl w:ilvl="0" w:tplc="3CE6CC30">
      <w:start w:val="1"/>
      <w:numFmt w:val="bullet"/>
      <w:lvlText w:val="•"/>
      <w:lvlJc w:val="left"/>
      <w:pPr>
        <w:tabs>
          <w:tab w:val="num" w:pos="720"/>
        </w:tabs>
        <w:ind w:left="720" w:hanging="360"/>
      </w:pPr>
      <w:rPr>
        <w:rFonts w:ascii="Arial" w:hAnsi="Arial" w:hint="default"/>
      </w:rPr>
    </w:lvl>
    <w:lvl w:ilvl="1" w:tplc="C8FAD270" w:tentative="1">
      <w:start w:val="1"/>
      <w:numFmt w:val="bullet"/>
      <w:lvlText w:val="•"/>
      <w:lvlJc w:val="left"/>
      <w:pPr>
        <w:tabs>
          <w:tab w:val="num" w:pos="1440"/>
        </w:tabs>
        <w:ind w:left="1440" w:hanging="360"/>
      </w:pPr>
      <w:rPr>
        <w:rFonts w:ascii="Arial" w:hAnsi="Arial" w:hint="default"/>
      </w:rPr>
    </w:lvl>
    <w:lvl w:ilvl="2" w:tplc="D068CCC0" w:tentative="1">
      <w:start w:val="1"/>
      <w:numFmt w:val="bullet"/>
      <w:lvlText w:val="•"/>
      <w:lvlJc w:val="left"/>
      <w:pPr>
        <w:tabs>
          <w:tab w:val="num" w:pos="2160"/>
        </w:tabs>
        <w:ind w:left="2160" w:hanging="360"/>
      </w:pPr>
      <w:rPr>
        <w:rFonts w:ascii="Arial" w:hAnsi="Arial" w:hint="default"/>
      </w:rPr>
    </w:lvl>
    <w:lvl w:ilvl="3" w:tplc="5C98BEA2" w:tentative="1">
      <w:start w:val="1"/>
      <w:numFmt w:val="bullet"/>
      <w:lvlText w:val="•"/>
      <w:lvlJc w:val="left"/>
      <w:pPr>
        <w:tabs>
          <w:tab w:val="num" w:pos="2880"/>
        </w:tabs>
        <w:ind w:left="2880" w:hanging="360"/>
      </w:pPr>
      <w:rPr>
        <w:rFonts w:ascii="Arial" w:hAnsi="Arial" w:hint="default"/>
      </w:rPr>
    </w:lvl>
    <w:lvl w:ilvl="4" w:tplc="BF3C148C" w:tentative="1">
      <w:start w:val="1"/>
      <w:numFmt w:val="bullet"/>
      <w:lvlText w:val="•"/>
      <w:lvlJc w:val="left"/>
      <w:pPr>
        <w:tabs>
          <w:tab w:val="num" w:pos="3600"/>
        </w:tabs>
        <w:ind w:left="3600" w:hanging="360"/>
      </w:pPr>
      <w:rPr>
        <w:rFonts w:ascii="Arial" w:hAnsi="Arial" w:hint="default"/>
      </w:rPr>
    </w:lvl>
    <w:lvl w:ilvl="5" w:tplc="B894819A" w:tentative="1">
      <w:start w:val="1"/>
      <w:numFmt w:val="bullet"/>
      <w:lvlText w:val="•"/>
      <w:lvlJc w:val="left"/>
      <w:pPr>
        <w:tabs>
          <w:tab w:val="num" w:pos="4320"/>
        </w:tabs>
        <w:ind w:left="4320" w:hanging="360"/>
      </w:pPr>
      <w:rPr>
        <w:rFonts w:ascii="Arial" w:hAnsi="Arial" w:hint="default"/>
      </w:rPr>
    </w:lvl>
    <w:lvl w:ilvl="6" w:tplc="818A1514" w:tentative="1">
      <w:start w:val="1"/>
      <w:numFmt w:val="bullet"/>
      <w:lvlText w:val="•"/>
      <w:lvlJc w:val="left"/>
      <w:pPr>
        <w:tabs>
          <w:tab w:val="num" w:pos="5040"/>
        </w:tabs>
        <w:ind w:left="5040" w:hanging="360"/>
      </w:pPr>
      <w:rPr>
        <w:rFonts w:ascii="Arial" w:hAnsi="Arial" w:hint="default"/>
      </w:rPr>
    </w:lvl>
    <w:lvl w:ilvl="7" w:tplc="1B42F6FC" w:tentative="1">
      <w:start w:val="1"/>
      <w:numFmt w:val="bullet"/>
      <w:lvlText w:val="•"/>
      <w:lvlJc w:val="left"/>
      <w:pPr>
        <w:tabs>
          <w:tab w:val="num" w:pos="5760"/>
        </w:tabs>
        <w:ind w:left="5760" w:hanging="360"/>
      </w:pPr>
      <w:rPr>
        <w:rFonts w:ascii="Arial" w:hAnsi="Arial" w:hint="default"/>
      </w:rPr>
    </w:lvl>
    <w:lvl w:ilvl="8" w:tplc="D242A3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CC4744"/>
    <w:multiLevelType w:val="hybridMultilevel"/>
    <w:tmpl w:val="B630C80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13979"/>
    <w:multiLevelType w:val="hybridMultilevel"/>
    <w:tmpl w:val="E99A6E5A"/>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C741AF"/>
    <w:multiLevelType w:val="hybridMultilevel"/>
    <w:tmpl w:val="0B8EC9E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7BED18BC"/>
    <w:multiLevelType w:val="multilevel"/>
    <w:tmpl w:val="D376EB74"/>
    <w:lvl w:ilvl="0">
      <w:start w:val="1"/>
      <w:numFmt w:val="decimal"/>
      <w:lvlText w:val="%1."/>
      <w:lvlJc w:val="left"/>
      <w:pPr>
        <w:tabs>
          <w:tab w:val="num" w:pos="567"/>
        </w:tabs>
        <w:ind w:left="567" w:hanging="567"/>
      </w:pPr>
      <w:rPr>
        <w:rFonts w:hint="default"/>
        <w:u w:val="none"/>
      </w:rPr>
    </w:lvl>
    <w:lvl w:ilvl="1">
      <w:start w:val="1"/>
      <w:numFmt w:val="decimal"/>
      <w:pStyle w:val="3"/>
      <w:lvlText w:val="%1.%2."/>
      <w:lvlJc w:val="left"/>
      <w:pPr>
        <w:tabs>
          <w:tab w:val="num" w:pos="6945"/>
        </w:tabs>
        <w:ind w:left="6945"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b w:val="0"/>
        <w:u w:val="none"/>
      </w:rPr>
    </w:lvl>
    <w:lvl w:ilvl="4">
      <w:start w:val="1"/>
      <w:numFmt w:val="decimal"/>
      <w:pStyle w:val="4"/>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879586304">
    <w:abstractNumId w:val="33"/>
  </w:num>
  <w:num w:numId="2" w16cid:durableId="381711820">
    <w:abstractNumId w:val="33"/>
  </w:num>
  <w:num w:numId="3" w16cid:durableId="985470896">
    <w:abstractNumId w:val="33"/>
  </w:num>
  <w:num w:numId="4" w16cid:durableId="245111192">
    <w:abstractNumId w:val="33"/>
  </w:num>
  <w:num w:numId="5" w16cid:durableId="275597703">
    <w:abstractNumId w:val="33"/>
  </w:num>
  <w:num w:numId="6" w16cid:durableId="1517813913">
    <w:abstractNumId w:val="33"/>
  </w:num>
  <w:num w:numId="7" w16cid:durableId="662391407">
    <w:abstractNumId w:val="28"/>
  </w:num>
  <w:num w:numId="8" w16cid:durableId="780225177">
    <w:abstractNumId w:val="7"/>
  </w:num>
  <w:num w:numId="9" w16cid:durableId="1959095927">
    <w:abstractNumId w:val="16"/>
  </w:num>
  <w:num w:numId="10" w16cid:durableId="1218198510">
    <w:abstractNumId w:val="1"/>
  </w:num>
  <w:num w:numId="11" w16cid:durableId="222181668">
    <w:abstractNumId w:val="11"/>
  </w:num>
  <w:num w:numId="12" w16cid:durableId="1321034959">
    <w:abstractNumId w:val="3"/>
  </w:num>
  <w:num w:numId="13" w16cid:durableId="645016442">
    <w:abstractNumId w:val="0"/>
  </w:num>
  <w:num w:numId="14" w16cid:durableId="1153060976">
    <w:abstractNumId w:val="29"/>
  </w:num>
  <w:num w:numId="15" w16cid:durableId="2088652377">
    <w:abstractNumId w:val="10"/>
  </w:num>
  <w:num w:numId="16" w16cid:durableId="402070779">
    <w:abstractNumId w:val="12"/>
  </w:num>
  <w:num w:numId="17" w16cid:durableId="161940023">
    <w:abstractNumId w:val="26"/>
  </w:num>
  <w:num w:numId="18" w16cid:durableId="407384163">
    <w:abstractNumId w:val="32"/>
  </w:num>
  <w:num w:numId="19" w16cid:durableId="1252197203">
    <w:abstractNumId w:val="6"/>
  </w:num>
  <w:num w:numId="20" w16cid:durableId="981036436">
    <w:abstractNumId w:val="5"/>
  </w:num>
  <w:num w:numId="21" w16cid:durableId="1825198657">
    <w:abstractNumId w:val="21"/>
  </w:num>
  <w:num w:numId="22" w16cid:durableId="286358672">
    <w:abstractNumId w:val="14"/>
  </w:num>
  <w:num w:numId="23" w16cid:durableId="138497208">
    <w:abstractNumId w:val="24"/>
  </w:num>
  <w:num w:numId="24" w16cid:durableId="1078748053">
    <w:abstractNumId w:val="19"/>
  </w:num>
  <w:num w:numId="25" w16cid:durableId="437523892">
    <w:abstractNumId w:val="23"/>
  </w:num>
  <w:num w:numId="26" w16cid:durableId="2115056211">
    <w:abstractNumId w:val="18"/>
  </w:num>
  <w:num w:numId="27" w16cid:durableId="1639071292">
    <w:abstractNumId w:val="13"/>
  </w:num>
  <w:num w:numId="28" w16cid:durableId="711925713">
    <w:abstractNumId w:val="31"/>
  </w:num>
  <w:num w:numId="29" w16cid:durableId="554632166">
    <w:abstractNumId w:val="4"/>
  </w:num>
  <w:num w:numId="30" w16cid:durableId="530725829">
    <w:abstractNumId w:val="8"/>
  </w:num>
  <w:num w:numId="31" w16cid:durableId="1805389707">
    <w:abstractNumId w:val="25"/>
  </w:num>
  <w:num w:numId="32" w16cid:durableId="1244333750">
    <w:abstractNumId w:val="15"/>
  </w:num>
  <w:num w:numId="33" w16cid:durableId="922881642">
    <w:abstractNumId w:val="30"/>
  </w:num>
  <w:num w:numId="34" w16cid:durableId="1865173708">
    <w:abstractNumId w:val="20"/>
  </w:num>
  <w:num w:numId="35" w16cid:durableId="861093999">
    <w:abstractNumId w:val="17"/>
  </w:num>
  <w:num w:numId="36" w16cid:durableId="238102561">
    <w:abstractNumId w:val="33"/>
  </w:num>
  <w:num w:numId="37" w16cid:durableId="445319751">
    <w:abstractNumId w:val="33"/>
  </w:num>
  <w:num w:numId="38" w16cid:durableId="1502549062">
    <w:abstractNumId w:val="9"/>
  </w:num>
  <w:num w:numId="39" w16cid:durableId="1757558583">
    <w:abstractNumId w:val="27"/>
  </w:num>
  <w:num w:numId="40" w16cid:durableId="2107921181">
    <w:abstractNumId w:val="15"/>
  </w:num>
  <w:num w:numId="41" w16cid:durableId="1197041995">
    <w:abstractNumId w:val="22"/>
  </w:num>
  <w:num w:numId="42" w16cid:durableId="11088864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Q0NTc2NbGwtDCxMDNU0lEKTi0uzszPAykwrwUAOuP5xiwAAAA="/>
  </w:docVars>
  <w:rsids>
    <w:rsidRoot w:val="007C7AE9"/>
    <w:rsid w:val="00024AD0"/>
    <w:rsid w:val="00025707"/>
    <w:rsid w:val="00030677"/>
    <w:rsid w:val="00045993"/>
    <w:rsid w:val="00066F68"/>
    <w:rsid w:val="00070D89"/>
    <w:rsid w:val="00071FC8"/>
    <w:rsid w:val="000852A3"/>
    <w:rsid w:val="000924BF"/>
    <w:rsid w:val="000952FD"/>
    <w:rsid w:val="000960C2"/>
    <w:rsid w:val="000A1CFE"/>
    <w:rsid w:val="000A3FE2"/>
    <w:rsid w:val="000B0E31"/>
    <w:rsid w:val="000D2511"/>
    <w:rsid w:val="000E720E"/>
    <w:rsid w:val="000F069D"/>
    <w:rsid w:val="001237A5"/>
    <w:rsid w:val="00124DCD"/>
    <w:rsid w:val="00152B5D"/>
    <w:rsid w:val="00154B45"/>
    <w:rsid w:val="00155F80"/>
    <w:rsid w:val="00164BB1"/>
    <w:rsid w:val="00170259"/>
    <w:rsid w:val="001718C3"/>
    <w:rsid w:val="001A6DE3"/>
    <w:rsid w:val="001C513F"/>
    <w:rsid w:val="001D378E"/>
    <w:rsid w:val="001E6FBB"/>
    <w:rsid w:val="001F2909"/>
    <w:rsid w:val="001F433F"/>
    <w:rsid w:val="0020428A"/>
    <w:rsid w:val="002255A5"/>
    <w:rsid w:val="0023032C"/>
    <w:rsid w:val="00231803"/>
    <w:rsid w:val="00233CF7"/>
    <w:rsid w:val="00242C84"/>
    <w:rsid w:val="00264667"/>
    <w:rsid w:val="002C550A"/>
    <w:rsid w:val="002E4FA5"/>
    <w:rsid w:val="002E663E"/>
    <w:rsid w:val="002E6CC5"/>
    <w:rsid w:val="002F1FCA"/>
    <w:rsid w:val="00302979"/>
    <w:rsid w:val="00310BB7"/>
    <w:rsid w:val="00320AC6"/>
    <w:rsid w:val="003460EA"/>
    <w:rsid w:val="00367B5D"/>
    <w:rsid w:val="0037220F"/>
    <w:rsid w:val="003A6862"/>
    <w:rsid w:val="003B474B"/>
    <w:rsid w:val="003B5B34"/>
    <w:rsid w:val="003C7B05"/>
    <w:rsid w:val="003D3BAC"/>
    <w:rsid w:val="003E0BFF"/>
    <w:rsid w:val="003E7670"/>
    <w:rsid w:val="003F589C"/>
    <w:rsid w:val="00405BF0"/>
    <w:rsid w:val="004154EE"/>
    <w:rsid w:val="00417E19"/>
    <w:rsid w:val="004215AE"/>
    <w:rsid w:val="0042547F"/>
    <w:rsid w:val="004360E8"/>
    <w:rsid w:val="00455521"/>
    <w:rsid w:val="0045781D"/>
    <w:rsid w:val="00483387"/>
    <w:rsid w:val="004A043B"/>
    <w:rsid w:val="004B6A0A"/>
    <w:rsid w:val="004B6CDE"/>
    <w:rsid w:val="004C4E40"/>
    <w:rsid w:val="004C7826"/>
    <w:rsid w:val="004D5EEC"/>
    <w:rsid w:val="004F0E3B"/>
    <w:rsid w:val="00501451"/>
    <w:rsid w:val="005014EB"/>
    <w:rsid w:val="00506116"/>
    <w:rsid w:val="00507F9D"/>
    <w:rsid w:val="00517B85"/>
    <w:rsid w:val="005308BD"/>
    <w:rsid w:val="005345EC"/>
    <w:rsid w:val="00535225"/>
    <w:rsid w:val="005429BF"/>
    <w:rsid w:val="00557E61"/>
    <w:rsid w:val="00567E07"/>
    <w:rsid w:val="005718D8"/>
    <w:rsid w:val="00580E9F"/>
    <w:rsid w:val="00584F99"/>
    <w:rsid w:val="005911FE"/>
    <w:rsid w:val="005C4DC0"/>
    <w:rsid w:val="005D3E96"/>
    <w:rsid w:val="00600FD4"/>
    <w:rsid w:val="00601815"/>
    <w:rsid w:val="00604DA2"/>
    <w:rsid w:val="00606CEA"/>
    <w:rsid w:val="00610231"/>
    <w:rsid w:val="0062749F"/>
    <w:rsid w:val="0064020E"/>
    <w:rsid w:val="006766A1"/>
    <w:rsid w:val="00680B70"/>
    <w:rsid w:val="00694014"/>
    <w:rsid w:val="006A06E3"/>
    <w:rsid w:val="006A136F"/>
    <w:rsid w:val="006B5D35"/>
    <w:rsid w:val="006C116E"/>
    <w:rsid w:val="006D17C4"/>
    <w:rsid w:val="00703E5D"/>
    <w:rsid w:val="00713A5D"/>
    <w:rsid w:val="00723182"/>
    <w:rsid w:val="00752735"/>
    <w:rsid w:val="00761AF9"/>
    <w:rsid w:val="007634B5"/>
    <w:rsid w:val="00767C9F"/>
    <w:rsid w:val="00770997"/>
    <w:rsid w:val="007A7D3D"/>
    <w:rsid w:val="007B5C41"/>
    <w:rsid w:val="007B7A51"/>
    <w:rsid w:val="007C7AE9"/>
    <w:rsid w:val="007D3914"/>
    <w:rsid w:val="007D52C3"/>
    <w:rsid w:val="00802B12"/>
    <w:rsid w:val="00806F3D"/>
    <w:rsid w:val="00807A41"/>
    <w:rsid w:val="0081027D"/>
    <w:rsid w:val="00810FCD"/>
    <w:rsid w:val="008208F0"/>
    <w:rsid w:val="00834AA2"/>
    <w:rsid w:val="0084081F"/>
    <w:rsid w:val="00841446"/>
    <w:rsid w:val="00846411"/>
    <w:rsid w:val="0086209D"/>
    <w:rsid w:val="00865358"/>
    <w:rsid w:val="00874318"/>
    <w:rsid w:val="0087558E"/>
    <w:rsid w:val="0089281D"/>
    <w:rsid w:val="008A46D6"/>
    <w:rsid w:val="008A6821"/>
    <w:rsid w:val="008C5935"/>
    <w:rsid w:val="008C5CB4"/>
    <w:rsid w:val="00902620"/>
    <w:rsid w:val="009433E3"/>
    <w:rsid w:val="00946F32"/>
    <w:rsid w:val="00952709"/>
    <w:rsid w:val="00956154"/>
    <w:rsid w:val="0096052E"/>
    <w:rsid w:val="009627CF"/>
    <w:rsid w:val="009668E7"/>
    <w:rsid w:val="009708EE"/>
    <w:rsid w:val="00977D78"/>
    <w:rsid w:val="009819A5"/>
    <w:rsid w:val="0098625D"/>
    <w:rsid w:val="009D1172"/>
    <w:rsid w:val="009D7251"/>
    <w:rsid w:val="00A172CD"/>
    <w:rsid w:val="00A2012E"/>
    <w:rsid w:val="00A225CE"/>
    <w:rsid w:val="00A257CD"/>
    <w:rsid w:val="00A27E54"/>
    <w:rsid w:val="00A422A2"/>
    <w:rsid w:val="00A431B6"/>
    <w:rsid w:val="00A510EC"/>
    <w:rsid w:val="00A65CAB"/>
    <w:rsid w:val="00A66233"/>
    <w:rsid w:val="00A8467B"/>
    <w:rsid w:val="00A849EE"/>
    <w:rsid w:val="00A93A7E"/>
    <w:rsid w:val="00AB4B72"/>
    <w:rsid w:val="00AC4FC3"/>
    <w:rsid w:val="00AC5CEF"/>
    <w:rsid w:val="00AD1071"/>
    <w:rsid w:val="00AE6E72"/>
    <w:rsid w:val="00AF2D11"/>
    <w:rsid w:val="00AF3082"/>
    <w:rsid w:val="00AF61CB"/>
    <w:rsid w:val="00B0251C"/>
    <w:rsid w:val="00B0732B"/>
    <w:rsid w:val="00B2117E"/>
    <w:rsid w:val="00B250F6"/>
    <w:rsid w:val="00B264D0"/>
    <w:rsid w:val="00B437E7"/>
    <w:rsid w:val="00B44F77"/>
    <w:rsid w:val="00B556BC"/>
    <w:rsid w:val="00B556F9"/>
    <w:rsid w:val="00B558C2"/>
    <w:rsid w:val="00B567B0"/>
    <w:rsid w:val="00B600BD"/>
    <w:rsid w:val="00B66E5F"/>
    <w:rsid w:val="00B72E89"/>
    <w:rsid w:val="00B90850"/>
    <w:rsid w:val="00B968B1"/>
    <w:rsid w:val="00B974B0"/>
    <w:rsid w:val="00B978F5"/>
    <w:rsid w:val="00BA2099"/>
    <w:rsid w:val="00BB5DBE"/>
    <w:rsid w:val="00BE26ED"/>
    <w:rsid w:val="00BE73C1"/>
    <w:rsid w:val="00C04676"/>
    <w:rsid w:val="00C27832"/>
    <w:rsid w:val="00C45081"/>
    <w:rsid w:val="00C47DB0"/>
    <w:rsid w:val="00C53856"/>
    <w:rsid w:val="00C5594F"/>
    <w:rsid w:val="00C6101B"/>
    <w:rsid w:val="00C62DB1"/>
    <w:rsid w:val="00C66052"/>
    <w:rsid w:val="00C71115"/>
    <w:rsid w:val="00C854E0"/>
    <w:rsid w:val="00CA025A"/>
    <w:rsid w:val="00CC3345"/>
    <w:rsid w:val="00CD410F"/>
    <w:rsid w:val="00CE25AE"/>
    <w:rsid w:val="00CE7770"/>
    <w:rsid w:val="00D17F94"/>
    <w:rsid w:val="00D300F7"/>
    <w:rsid w:val="00D73648"/>
    <w:rsid w:val="00D84B43"/>
    <w:rsid w:val="00D84C26"/>
    <w:rsid w:val="00D86D74"/>
    <w:rsid w:val="00D8796E"/>
    <w:rsid w:val="00DB1CA5"/>
    <w:rsid w:val="00DC0D81"/>
    <w:rsid w:val="00DC319A"/>
    <w:rsid w:val="00DD1182"/>
    <w:rsid w:val="00DD6B2F"/>
    <w:rsid w:val="00DE13B6"/>
    <w:rsid w:val="00DE34A2"/>
    <w:rsid w:val="00DF0624"/>
    <w:rsid w:val="00DF1870"/>
    <w:rsid w:val="00E05235"/>
    <w:rsid w:val="00E156E4"/>
    <w:rsid w:val="00E20215"/>
    <w:rsid w:val="00E60DC8"/>
    <w:rsid w:val="00E72A26"/>
    <w:rsid w:val="00E75AC5"/>
    <w:rsid w:val="00E84FC7"/>
    <w:rsid w:val="00E95A1B"/>
    <w:rsid w:val="00EB34B9"/>
    <w:rsid w:val="00EB7C42"/>
    <w:rsid w:val="00EC5403"/>
    <w:rsid w:val="00F029AB"/>
    <w:rsid w:val="00F0517C"/>
    <w:rsid w:val="00F06126"/>
    <w:rsid w:val="00F15808"/>
    <w:rsid w:val="00F40361"/>
    <w:rsid w:val="00F44389"/>
    <w:rsid w:val="00F75E09"/>
    <w:rsid w:val="00F84E2F"/>
    <w:rsid w:val="00FA0356"/>
    <w:rsid w:val="00FA1CC4"/>
    <w:rsid w:val="00FA7E78"/>
    <w:rsid w:val="00FC030F"/>
    <w:rsid w:val="00FD6CAE"/>
    <w:rsid w:val="00FF1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F3E45F"/>
  <w15:docId w15:val="{32548045-F11E-4D8D-87B2-087617FB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67B"/>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7C7AE9"/>
    <w:pPr>
      <w:keepNext/>
      <w:tabs>
        <w:tab w:val="num" w:pos="567"/>
      </w:tabs>
      <w:spacing w:before="360" w:after="120"/>
      <w:ind w:left="567" w:hanging="567"/>
      <w:outlineLvl w:val="0"/>
    </w:pPr>
    <w:rPr>
      <w:rFonts w:ascii="Arial" w:eastAsia="宋体" w:hAnsi="Arial" w:cs="Arial"/>
      <w:b/>
      <w:bCs/>
      <w:kern w:val="32"/>
      <w:sz w:val="28"/>
      <w:szCs w:val="32"/>
      <w:lang w:eastAsia="zh-CN"/>
    </w:rPr>
  </w:style>
  <w:style w:type="paragraph" w:styleId="2">
    <w:name w:val="heading 2"/>
    <w:aliases w:val="H2,h2,Head2A,2,UNDERRUBRIK 1-2,DO NOT USE_h2,h21,Heading 2 Char,H2 Char,h2 Char"/>
    <w:basedOn w:val="a"/>
    <w:next w:val="a0"/>
    <w:link w:val="20"/>
    <w:qFormat/>
    <w:rsid w:val="007C7AE9"/>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autoRedefine/>
    <w:qFormat/>
    <w:rsid w:val="00455521"/>
    <w:pPr>
      <w:keepNext/>
      <w:numPr>
        <w:ilvl w:val="1"/>
        <w:numId w:val="1"/>
      </w:numPr>
      <w:spacing w:after="60"/>
      <w:outlineLvl w:val="2"/>
    </w:pPr>
    <w:rPr>
      <w:rFonts w:ascii="Times New Roman" w:eastAsia="MS Mincho" w:hAnsi="Times New Roman" w:cs="Arial"/>
      <w:b/>
      <w:bCs/>
      <w:sz w:val="28"/>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autoRedefine/>
    <w:qFormat/>
    <w:rsid w:val="00606CEA"/>
    <w:pPr>
      <w:keepNext/>
      <w:numPr>
        <w:ilvl w:val="4"/>
        <w:numId w:val="1"/>
      </w:numPr>
      <w:spacing w:before="240" w:after="60"/>
      <w:outlineLvl w:val="3"/>
      <w15:collapsed/>
    </w:pPr>
    <w:rPr>
      <w:rFonts w:ascii="Arial" w:eastAsia="MS Mincho" w:hAnsi="Arial" w:cs="Arial"/>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06CEA"/>
    <w:rPr>
      <w:rFonts w:ascii="Arial" w:eastAsia="MS Mincho" w:hAnsi="Arial" w:cs="Arial"/>
      <w:bCs/>
      <w:kern w:val="0"/>
      <w:sz w:val="24"/>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55521"/>
    <w:rPr>
      <w:rFonts w:ascii="Times New Roman" w:eastAsia="MS Mincho" w:hAnsi="Times New Roman" w:cs="Arial"/>
      <w:b/>
      <w:bCs/>
      <w:kern w:val="0"/>
      <w:sz w:val="28"/>
      <w:szCs w:val="26"/>
      <w:lang w:eastAsia="en-US"/>
    </w:rPr>
  </w:style>
  <w:style w:type="paragraph" w:customStyle="1" w:styleId="3GPPNormalText">
    <w:name w:val="3GPP Normal Text"/>
    <w:basedOn w:val="a0"/>
    <w:link w:val="3GPPNormalTextChar"/>
    <w:autoRedefine/>
    <w:qFormat/>
    <w:rsid w:val="00C04676"/>
    <w:rPr>
      <w:rFonts w:ascii="Times New Roman" w:eastAsia="MS Mincho" w:hAnsi="Times New Roman"/>
    </w:rPr>
  </w:style>
  <w:style w:type="character" w:customStyle="1" w:styleId="3GPPNormalTextChar">
    <w:name w:val="3GPP Normal Text Char"/>
    <w:link w:val="3GPPNormalText"/>
    <w:qFormat/>
    <w:rsid w:val="00C04676"/>
    <w:rPr>
      <w:rFonts w:ascii="Times New Roman" w:eastAsia="MS Mincho" w:hAnsi="Times New Roman"/>
      <w:szCs w:val="24"/>
      <w:lang w:eastAsia="en-US"/>
    </w:rPr>
  </w:style>
  <w:style w:type="paragraph" w:styleId="a0">
    <w:name w:val="Body Text"/>
    <w:basedOn w:val="a"/>
    <w:link w:val="a4"/>
    <w:unhideWhenUsed/>
    <w:qFormat/>
    <w:rsid w:val="00C04676"/>
    <w:pPr>
      <w:spacing w:after="120"/>
    </w:pPr>
  </w:style>
  <w:style w:type="character" w:customStyle="1" w:styleId="a4">
    <w:name w:val="正文文本 字符"/>
    <w:basedOn w:val="a1"/>
    <w:link w:val="a0"/>
    <w:qFormat/>
    <w:rsid w:val="00C04676"/>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7C7AE9"/>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7C7AE9"/>
    <w:rPr>
      <w:rFonts w:ascii="Arial" w:eastAsia="MS Mincho" w:hAnsi="Arial" w:cs="Arial"/>
      <w:b/>
      <w:bCs/>
      <w:iCs/>
      <w:kern w:val="0"/>
      <w:sz w:val="20"/>
      <w:szCs w:val="28"/>
    </w:rPr>
  </w:style>
  <w:style w:type="character" w:customStyle="1" w:styleId="a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6"/>
    <w:rsid w:val="007C7AE9"/>
    <w:rPr>
      <w:lang w:val="en-GB" w:eastAsia="en-US"/>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8"/>
    <w:uiPriority w:val="34"/>
    <w:qFormat/>
    <w:locked/>
    <w:rsid w:val="007C7AE9"/>
    <w:rPr>
      <w:rFonts w:ascii="Calibri" w:hAnsi="Calibri"/>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5"/>
    <w:qFormat/>
    <w:rsid w:val="007C7AE9"/>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8">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a7"/>
    <w:uiPriority w:val="34"/>
    <w:qFormat/>
    <w:rsid w:val="007C7AE9"/>
    <w:pPr>
      <w:widowControl w:val="0"/>
      <w:ind w:firstLineChars="200" w:firstLine="420"/>
      <w:jc w:val="both"/>
    </w:pPr>
    <w:rPr>
      <w:rFonts w:ascii="Calibri" w:eastAsiaTheme="minorEastAsia" w:hAnsi="Calibri" w:cstheme="minorBidi"/>
      <w:kern w:val="2"/>
      <w:sz w:val="21"/>
      <w:szCs w:val="22"/>
      <w:lang w:eastAsia="zh-CN"/>
    </w:rPr>
  </w:style>
  <w:style w:type="table" w:styleId="a9">
    <w:name w:val="Table Grid"/>
    <w:basedOn w:val="a2"/>
    <w:uiPriority w:val="39"/>
    <w:qFormat/>
    <w:rsid w:val="007C7AE9"/>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1"/>
    <w:unhideWhenUsed/>
    <w:qFormat/>
    <w:rsid w:val="007C7AE9"/>
    <w:rPr>
      <w:sz w:val="21"/>
      <w:szCs w:val="21"/>
    </w:rPr>
  </w:style>
  <w:style w:type="paragraph" w:styleId="ab">
    <w:name w:val="annotation text"/>
    <w:basedOn w:val="a"/>
    <w:link w:val="ac"/>
    <w:unhideWhenUsed/>
    <w:qFormat/>
    <w:rsid w:val="007C7AE9"/>
    <w:rPr>
      <w:rFonts w:ascii="Times" w:eastAsia="Batang" w:hAnsi="Times"/>
      <w:lang w:val="en-GB"/>
    </w:rPr>
  </w:style>
  <w:style w:type="character" w:customStyle="1" w:styleId="ac">
    <w:name w:val="批注文字 字符"/>
    <w:basedOn w:val="a1"/>
    <w:link w:val="ab"/>
    <w:qFormat/>
    <w:rsid w:val="007C7AE9"/>
    <w:rPr>
      <w:rFonts w:ascii="Times" w:eastAsia="Batang" w:hAnsi="Times" w:cs="Times New Roman"/>
      <w:kern w:val="0"/>
      <w:sz w:val="20"/>
      <w:szCs w:val="24"/>
      <w:lang w:val="en-GB" w:eastAsia="en-US"/>
    </w:rPr>
  </w:style>
  <w:style w:type="paragraph" w:styleId="ad">
    <w:name w:val="annotation subject"/>
    <w:basedOn w:val="ab"/>
    <w:next w:val="ab"/>
    <w:link w:val="ae"/>
    <w:uiPriority w:val="99"/>
    <w:semiHidden/>
    <w:unhideWhenUsed/>
    <w:rsid w:val="00557E61"/>
    <w:rPr>
      <w:rFonts w:ascii="CG Times (WN)" w:eastAsia="Times New Roman" w:hAnsi="CG Times (WN)"/>
      <w:b/>
      <w:bCs/>
      <w:lang w:val="en-US"/>
    </w:rPr>
  </w:style>
  <w:style w:type="character" w:customStyle="1" w:styleId="ae">
    <w:name w:val="批注主题 字符"/>
    <w:basedOn w:val="ac"/>
    <w:link w:val="ad"/>
    <w:uiPriority w:val="99"/>
    <w:semiHidden/>
    <w:rsid w:val="00557E61"/>
    <w:rPr>
      <w:rFonts w:ascii="CG Times (WN)" w:eastAsia="Times New Roman" w:hAnsi="CG Times (WN)" w:cs="Times New Roman"/>
      <w:b/>
      <w:bCs/>
      <w:kern w:val="0"/>
      <w:sz w:val="20"/>
      <w:szCs w:val="24"/>
      <w:lang w:val="en-GB"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unhideWhenUsed/>
    <w:qFormat/>
    <w:rsid w:val="00DC0D81"/>
    <w:pPr>
      <w:pBdr>
        <w:bottom w:val="single" w:sz="6" w:space="1" w:color="auto"/>
      </w:pBdr>
      <w:tabs>
        <w:tab w:val="center" w:pos="4153"/>
        <w:tab w:val="right" w:pos="8306"/>
      </w:tabs>
      <w:snapToGrid w:val="0"/>
      <w:jc w:val="center"/>
    </w:pPr>
    <w:rPr>
      <w:sz w:val="18"/>
      <w:szCs w:val="18"/>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
    <w:qFormat/>
    <w:rsid w:val="00DC0D81"/>
    <w:rPr>
      <w:rFonts w:ascii="CG Times (WN)" w:eastAsia="Times New Roman" w:hAnsi="CG Times (WN)" w:cs="Times New Roman"/>
      <w:kern w:val="0"/>
      <w:sz w:val="18"/>
      <w:szCs w:val="18"/>
      <w:lang w:eastAsia="en-US"/>
    </w:rPr>
  </w:style>
  <w:style w:type="paragraph" w:styleId="af1">
    <w:name w:val="footer"/>
    <w:basedOn w:val="a"/>
    <w:link w:val="af2"/>
    <w:uiPriority w:val="99"/>
    <w:unhideWhenUsed/>
    <w:rsid w:val="00DC0D81"/>
    <w:pPr>
      <w:tabs>
        <w:tab w:val="center" w:pos="4153"/>
        <w:tab w:val="right" w:pos="8306"/>
      </w:tabs>
      <w:snapToGrid w:val="0"/>
    </w:pPr>
    <w:rPr>
      <w:sz w:val="18"/>
      <w:szCs w:val="18"/>
    </w:rPr>
  </w:style>
  <w:style w:type="character" w:customStyle="1" w:styleId="af2">
    <w:name w:val="页脚 字符"/>
    <w:basedOn w:val="a1"/>
    <w:link w:val="af1"/>
    <w:uiPriority w:val="99"/>
    <w:rsid w:val="00DC0D81"/>
    <w:rPr>
      <w:rFonts w:ascii="CG Times (WN)" w:eastAsia="Times New Roman" w:hAnsi="CG Times (WN)" w:cs="Times New Roman"/>
      <w:kern w:val="0"/>
      <w:sz w:val="18"/>
      <w:szCs w:val="18"/>
      <w:lang w:eastAsia="en-US"/>
    </w:rPr>
  </w:style>
  <w:style w:type="paragraph" w:styleId="af3">
    <w:name w:val="Balloon Text"/>
    <w:basedOn w:val="a"/>
    <w:link w:val="af4"/>
    <w:uiPriority w:val="99"/>
    <w:semiHidden/>
    <w:unhideWhenUsed/>
    <w:rsid w:val="00A225CE"/>
    <w:rPr>
      <w:rFonts w:ascii="Segoe UI" w:hAnsi="Segoe UI" w:cs="Segoe UI"/>
      <w:sz w:val="18"/>
      <w:szCs w:val="18"/>
    </w:rPr>
  </w:style>
  <w:style w:type="character" w:customStyle="1" w:styleId="af4">
    <w:name w:val="批注框文本 字符"/>
    <w:basedOn w:val="a1"/>
    <w:link w:val="af3"/>
    <w:uiPriority w:val="99"/>
    <w:semiHidden/>
    <w:rsid w:val="00A225CE"/>
    <w:rPr>
      <w:rFonts w:ascii="Segoe UI" w:eastAsia="Times New Roman" w:hAnsi="Segoe UI" w:cs="Segoe UI"/>
      <w:kern w:val="0"/>
      <w:sz w:val="18"/>
      <w:szCs w:val="18"/>
      <w:lang w:eastAsia="en-US"/>
    </w:rPr>
  </w:style>
  <w:style w:type="paragraph" w:styleId="af5">
    <w:name w:val="Revision"/>
    <w:hidden/>
    <w:uiPriority w:val="99"/>
    <w:semiHidden/>
    <w:rsid w:val="00902620"/>
    <w:rPr>
      <w:rFonts w:ascii="CG Times (WN)" w:eastAsia="Times New Roman" w:hAnsi="CG Times (WN)" w:cs="Times New Roman"/>
      <w:kern w:val="0"/>
      <w:sz w:val="20"/>
      <w:szCs w:val="24"/>
      <w:lang w:eastAsia="en-US"/>
    </w:rPr>
  </w:style>
  <w:style w:type="paragraph" w:customStyle="1" w:styleId="Default">
    <w:name w:val="Default"/>
    <w:basedOn w:val="a"/>
    <w:rsid w:val="00FA1CC4"/>
    <w:pPr>
      <w:autoSpaceDE w:val="0"/>
      <w:autoSpaceDN w:val="0"/>
    </w:pPr>
    <w:rPr>
      <w:rFonts w:ascii="Times New Roman" w:eastAsia="宋体" w:hAnsi="Times New Roman"/>
      <w:color w:val="000000"/>
      <w:sz w:val="24"/>
      <w:lang w:eastAsia="zh-CN"/>
    </w:rPr>
  </w:style>
  <w:style w:type="character" w:customStyle="1" w:styleId="B1Zchn">
    <w:name w:val="B1 Zchn"/>
    <w:link w:val="B1"/>
    <w:qFormat/>
    <w:locked/>
    <w:rsid w:val="00A93A7E"/>
    <w:rPr>
      <w:lang w:val="x-none" w:eastAsia="en-US"/>
    </w:rPr>
  </w:style>
  <w:style w:type="paragraph" w:customStyle="1" w:styleId="B1">
    <w:name w:val="B1"/>
    <w:basedOn w:val="a"/>
    <w:link w:val="B1Zchn"/>
    <w:qFormat/>
    <w:rsid w:val="00A93A7E"/>
    <w:pPr>
      <w:spacing w:after="180"/>
      <w:ind w:left="568" w:hanging="284"/>
    </w:pPr>
    <w:rPr>
      <w:rFonts w:asciiTheme="minorHAnsi" w:eastAsiaTheme="minorEastAsia" w:hAnsiTheme="minorHAnsi" w:cstheme="minorBidi"/>
      <w:kern w:val="2"/>
      <w:sz w:val="21"/>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704912">
      <w:bodyDiv w:val="1"/>
      <w:marLeft w:val="0"/>
      <w:marRight w:val="0"/>
      <w:marTop w:val="0"/>
      <w:marBottom w:val="0"/>
      <w:divBdr>
        <w:top w:val="none" w:sz="0" w:space="0" w:color="auto"/>
        <w:left w:val="none" w:sz="0" w:space="0" w:color="auto"/>
        <w:bottom w:val="none" w:sz="0" w:space="0" w:color="auto"/>
        <w:right w:val="none" w:sz="0" w:space="0" w:color="auto"/>
      </w:divBdr>
    </w:div>
    <w:div w:id="777867983">
      <w:bodyDiv w:val="1"/>
      <w:marLeft w:val="0"/>
      <w:marRight w:val="0"/>
      <w:marTop w:val="0"/>
      <w:marBottom w:val="0"/>
      <w:divBdr>
        <w:top w:val="none" w:sz="0" w:space="0" w:color="auto"/>
        <w:left w:val="none" w:sz="0" w:space="0" w:color="auto"/>
        <w:bottom w:val="none" w:sz="0" w:space="0" w:color="auto"/>
        <w:right w:val="none" w:sz="0" w:space="0" w:color="auto"/>
      </w:divBdr>
    </w:div>
    <w:div w:id="1256741213">
      <w:bodyDiv w:val="1"/>
      <w:marLeft w:val="0"/>
      <w:marRight w:val="0"/>
      <w:marTop w:val="0"/>
      <w:marBottom w:val="0"/>
      <w:divBdr>
        <w:top w:val="none" w:sz="0" w:space="0" w:color="auto"/>
        <w:left w:val="none" w:sz="0" w:space="0" w:color="auto"/>
        <w:bottom w:val="none" w:sz="0" w:space="0" w:color="auto"/>
        <w:right w:val="none" w:sz="0" w:space="0" w:color="auto"/>
      </w:divBdr>
    </w:div>
    <w:div w:id="1831015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E17F6-2444-4E3A-81D6-AC996F80B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937</TotalTime>
  <Pages>1</Pages>
  <Words>2259</Words>
  <Characters>12878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Li</dc:creator>
  <cp:keywords/>
  <dc:description/>
  <cp:lastModifiedBy>Can Li</cp:lastModifiedBy>
  <cp:revision>33</cp:revision>
  <dcterms:created xsi:type="dcterms:W3CDTF">2023-02-13T08:29:00Z</dcterms:created>
  <dcterms:modified xsi:type="dcterms:W3CDTF">2023-02-17T13:28:00Z</dcterms:modified>
</cp:coreProperties>
</file>